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BC" w:rsidRDefault="00D45FBC" w:rsidP="00AA2585">
      <w:pPr>
        <w:keepNext/>
        <w:jc w:val="center"/>
        <w:rPr>
          <w:rFonts w:ascii="Times New Roman" w:hAnsi="Times New Roman" w:cs="Times New Roman"/>
          <w:b/>
          <w:bCs/>
          <w:iCs/>
          <w:sz w:val="36"/>
          <w:szCs w:val="36"/>
        </w:rPr>
      </w:pPr>
    </w:p>
    <w:p w:rsidR="00853341" w:rsidRDefault="009E3F62" w:rsidP="00AA2585">
      <w:pPr>
        <w:keepNext/>
        <w:jc w:val="center"/>
        <w:rPr>
          <w:rFonts w:ascii="Times New Roman" w:hAnsi="Times New Roman" w:cs="Times New Roman"/>
          <w:b/>
          <w:bCs/>
          <w:iCs/>
          <w:sz w:val="36"/>
          <w:szCs w:val="36"/>
        </w:rPr>
      </w:pPr>
      <w:r>
        <w:rPr>
          <w:rFonts w:ascii="Times New Roman" w:hAnsi="Times New Roman" w:cs="Times New Roman"/>
          <w:b/>
          <w:bCs/>
          <w:iCs/>
          <w:noProof/>
          <w:sz w:val="36"/>
          <w:szCs w:val="36"/>
        </w:rPr>
        <w:drawing>
          <wp:anchor distT="0" distB="0" distL="114300" distR="114300" simplePos="0" relativeHeight="251658240" behindDoc="0" locked="0" layoutInCell="1" allowOverlap="1">
            <wp:simplePos x="0" y="0"/>
            <wp:positionH relativeFrom="column">
              <wp:posOffset>3162300</wp:posOffset>
            </wp:positionH>
            <wp:positionV relativeFrom="paragraph">
              <wp:posOffset>-158115</wp:posOffset>
            </wp:positionV>
            <wp:extent cx="3733800" cy="752475"/>
            <wp:effectExtent l="19050" t="0" r="0" b="0"/>
            <wp:wrapSquare wrapText="bothSides"/>
            <wp:docPr id="2" name="Picture 1" descr="The Cinema Museum, Lond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inema Museum, London">
                      <a:hlinkClick r:id="rId7"/>
                    </pic:cNvPr>
                    <pic:cNvPicPr>
                      <a:picLocks noChangeAspect="1" noChangeArrowheads="1"/>
                    </pic:cNvPicPr>
                  </pic:nvPicPr>
                  <pic:blipFill>
                    <a:blip r:embed="rId8"/>
                    <a:srcRect/>
                    <a:stretch>
                      <a:fillRect/>
                    </a:stretch>
                  </pic:blipFill>
                  <pic:spPr bwMode="auto">
                    <a:xfrm>
                      <a:off x="0" y="0"/>
                      <a:ext cx="3733800" cy="752475"/>
                    </a:xfrm>
                    <a:prstGeom prst="rect">
                      <a:avLst/>
                    </a:prstGeom>
                    <a:noFill/>
                    <a:ln w="9525">
                      <a:noFill/>
                      <a:miter lim="800000"/>
                      <a:headEnd/>
                      <a:tailEnd/>
                    </a:ln>
                  </pic:spPr>
                </pic:pic>
              </a:graphicData>
            </a:graphic>
          </wp:anchor>
        </w:drawing>
      </w:r>
      <w:r w:rsidR="00853341">
        <w:rPr>
          <w:rFonts w:ascii="Times New Roman" w:hAnsi="Times New Roman" w:cs="Times New Roman"/>
          <w:b/>
          <w:bCs/>
          <w:iCs/>
          <w:noProof/>
          <w:sz w:val="36"/>
          <w:szCs w:val="36"/>
        </w:rPr>
        <w:t>Christmas</w:t>
      </w:r>
      <w:r w:rsidR="00F30B5A">
        <w:rPr>
          <w:rFonts w:ascii="Times New Roman" w:hAnsi="Times New Roman" w:cs="Times New Roman"/>
          <w:b/>
          <w:bCs/>
          <w:iCs/>
          <w:sz w:val="36"/>
          <w:szCs w:val="36"/>
        </w:rPr>
        <w:t xml:space="preserve"> E</w:t>
      </w:r>
      <w:r w:rsidR="00201AB9">
        <w:rPr>
          <w:rFonts w:ascii="Times New Roman" w:hAnsi="Times New Roman" w:cs="Times New Roman"/>
          <w:b/>
          <w:bCs/>
          <w:iCs/>
          <w:sz w:val="36"/>
          <w:szCs w:val="36"/>
        </w:rPr>
        <w:t>vent:</w:t>
      </w:r>
    </w:p>
    <w:p w:rsidR="00F97708" w:rsidRDefault="00091ECF" w:rsidP="00AA2585">
      <w:pPr>
        <w:keepNext/>
        <w:jc w:val="center"/>
        <w:rPr>
          <w:rFonts w:ascii="Times New Roman" w:hAnsi="Times New Roman" w:cs="Times New Roman"/>
          <w:b/>
          <w:bCs/>
          <w:iCs/>
          <w:sz w:val="36"/>
          <w:szCs w:val="36"/>
        </w:rPr>
      </w:pPr>
      <w:r>
        <w:rPr>
          <w:rFonts w:ascii="Times New Roman" w:hAnsi="Times New Roman" w:cs="Times New Roman"/>
          <w:b/>
          <w:bCs/>
          <w:iCs/>
          <w:sz w:val="36"/>
          <w:szCs w:val="36"/>
        </w:rPr>
        <w:t xml:space="preserve"> </w:t>
      </w:r>
      <w:r w:rsidR="00707EC6">
        <w:rPr>
          <w:rFonts w:ascii="Times New Roman" w:hAnsi="Times New Roman" w:cs="Times New Roman"/>
          <w:b/>
          <w:bCs/>
          <w:iCs/>
          <w:sz w:val="36"/>
          <w:szCs w:val="36"/>
        </w:rPr>
        <w:t>Saturday</w:t>
      </w:r>
      <w:r w:rsidR="00D45FBC">
        <w:rPr>
          <w:rFonts w:ascii="Times New Roman" w:hAnsi="Times New Roman" w:cs="Times New Roman"/>
          <w:b/>
          <w:bCs/>
          <w:iCs/>
          <w:sz w:val="36"/>
          <w:szCs w:val="36"/>
        </w:rPr>
        <w:t xml:space="preserve"> </w:t>
      </w:r>
      <w:r w:rsidR="00853341">
        <w:rPr>
          <w:rFonts w:ascii="Times New Roman" w:hAnsi="Times New Roman" w:cs="Times New Roman"/>
          <w:b/>
          <w:bCs/>
          <w:iCs/>
          <w:sz w:val="36"/>
          <w:szCs w:val="36"/>
        </w:rPr>
        <w:t>3</w:t>
      </w:r>
      <w:r w:rsidR="00853341" w:rsidRPr="00853341">
        <w:rPr>
          <w:rFonts w:ascii="Times New Roman" w:hAnsi="Times New Roman" w:cs="Times New Roman"/>
          <w:b/>
          <w:bCs/>
          <w:iCs/>
          <w:sz w:val="36"/>
          <w:szCs w:val="36"/>
          <w:vertAlign w:val="superscript"/>
        </w:rPr>
        <w:t>rd</w:t>
      </w:r>
      <w:r w:rsidR="00853341">
        <w:rPr>
          <w:rFonts w:ascii="Times New Roman" w:hAnsi="Times New Roman" w:cs="Times New Roman"/>
          <w:b/>
          <w:bCs/>
          <w:iCs/>
          <w:sz w:val="36"/>
          <w:szCs w:val="36"/>
        </w:rPr>
        <w:t xml:space="preserve"> December, 2016</w:t>
      </w:r>
    </w:p>
    <w:p w:rsidR="009E3F62" w:rsidRDefault="009E3F62" w:rsidP="00091ECF">
      <w:pPr>
        <w:keepNext/>
        <w:jc w:val="center"/>
        <w:rPr>
          <w:rFonts w:ascii="Times New Roman" w:hAnsi="Times New Roman" w:cs="Times New Roman"/>
          <w:b/>
          <w:sz w:val="24"/>
          <w:szCs w:val="24"/>
        </w:rPr>
      </w:pPr>
    </w:p>
    <w:p w:rsidR="00091ECF" w:rsidRDefault="00707EC6" w:rsidP="00091ECF">
      <w:pPr>
        <w:keepNext/>
        <w:jc w:val="center"/>
        <w:rPr>
          <w:rFonts w:ascii="Times New Roman" w:hAnsi="Times New Roman" w:cs="Times New Roman"/>
          <w:b/>
          <w:bCs/>
          <w:iCs/>
          <w:sz w:val="24"/>
          <w:szCs w:val="24"/>
        </w:rPr>
      </w:pPr>
      <w:r w:rsidRPr="00707EC6">
        <w:rPr>
          <w:rFonts w:ascii="Times New Roman" w:hAnsi="Times New Roman" w:cs="Times New Roman"/>
          <w:b/>
          <w:sz w:val="24"/>
          <w:szCs w:val="24"/>
        </w:rPr>
        <w:t xml:space="preserve">2 </w:t>
      </w:r>
      <w:proofErr w:type="spellStart"/>
      <w:r w:rsidRPr="00707EC6">
        <w:rPr>
          <w:rFonts w:ascii="Times New Roman" w:hAnsi="Times New Roman" w:cs="Times New Roman"/>
          <w:b/>
          <w:sz w:val="24"/>
          <w:szCs w:val="24"/>
        </w:rPr>
        <w:t>Dugard</w:t>
      </w:r>
      <w:proofErr w:type="spellEnd"/>
      <w:r w:rsidRPr="00707EC6">
        <w:rPr>
          <w:rFonts w:ascii="Times New Roman" w:hAnsi="Times New Roman" w:cs="Times New Roman"/>
          <w:b/>
          <w:sz w:val="24"/>
          <w:szCs w:val="24"/>
        </w:rPr>
        <w:t xml:space="preserve"> Way (off Renfrew Road)</w:t>
      </w:r>
      <w:r>
        <w:rPr>
          <w:rFonts w:ascii="Times New Roman" w:hAnsi="Times New Roman" w:cs="Times New Roman"/>
          <w:b/>
          <w:sz w:val="24"/>
          <w:szCs w:val="24"/>
        </w:rPr>
        <w:t xml:space="preserve">, </w:t>
      </w:r>
      <w:r w:rsidRPr="00707EC6">
        <w:rPr>
          <w:rFonts w:ascii="Times New Roman" w:hAnsi="Times New Roman" w:cs="Times New Roman"/>
          <w:b/>
          <w:sz w:val="24"/>
          <w:szCs w:val="24"/>
        </w:rPr>
        <w:t>London SE11 4TH</w:t>
      </w:r>
    </w:p>
    <w:p w:rsidR="00091ECF" w:rsidRPr="007E098D" w:rsidRDefault="00707EC6" w:rsidP="00091ECF">
      <w:pPr>
        <w:keepNext/>
        <w:spacing w:before="120"/>
        <w:jc w:val="center"/>
        <w:rPr>
          <w:rFonts w:ascii="Verdana" w:hAnsi="Verdana" w:cs="Times New Roman"/>
          <w:b/>
          <w:bCs/>
          <w:color w:val="7030A0"/>
          <w:sz w:val="32"/>
          <w:szCs w:val="32"/>
        </w:rPr>
      </w:pPr>
      <w:r>
        <w:rPr>
          <w:rFonts w:ascii="Verdana" w:hAnsi="Verdana" w:cs="Times New Roman"/>
          <w:b/>
          <w:bCs/>
          <w:color w:val="7030A0"/>
          <w:sz w:val="32"/>
          <w:szCs w:val="32"/>
        </w:rPr>
        <w:t>Rattigan on Screen</w:t>
      </w:r>
    </w:p>
    <w:p w:rsidR="00091ECF" w:rsidRDefault="00853341" w:rsidP="00091ECF">
      <w:pPr>
        <w:keepNext/>
        <w:jc w:val="center"/>
        <w:rPr>
          <w:rFonts w:ascii="Times New Roman" w:hAnsi="Times New Roman" w:cs="Times New Roman"/>
          <w:bCs/>
          <w:sz w:val="24"/>
          <w:szCs w:val="24"/>
        </w:rPr>
      </w:pPr>
      <w:r w:rsidRPr="00853341">
        <w:rPr>
          <w:rFonts w:ascii="Times New Roman" w:hAnsi="Times New Roman" w:cs="Times New Roman"/>
          <w:bCs/>
          <w:sz w:val="24"/>
          <w:szCs w:val="24"/>
        </w:rPr>
        <w:t xml:space="preserve">2.30 </w:t>
      </w:r>
      <w:proofErr w:type="gramStart"/>
      <w:r w:rsidRPr="00853341">
        <w:rPr>
          <w:rFonts w:ascii="Times New Roman" w:hAnsi="Times New Roman" w:cs="Times New Roman"/>
          <w:bCs/>
          <w:sz w:val="24"/>
          <w:szCs w:val="24"/>
        </w:rPr>
        <w:t>p.m</w:t>
      </w:r>
      <w:r>
        <w:rPr>
          <w:rFonts w:ascii="Times New Roman" w:hAnsi="Times New Roman" w:cs="Times New Roman"/>
          <w:b/>
          <w:bCs/>
          <w:sz w:val="24"/>
          <w:szCs w:val="24"/>
        </w:rPr>
        <w:t>.</w:t>
      </w:r>
      <w:r w:rsidR="00A13FDD">
        <w:rPr>
          <w:rFonts w:ascii="Times New Roman" w:hAnsi="Times New Roman" w:cs="Times New Roman"/>
          <w:bCs/>
          <w:sz w:val="24"/>
          <w:szCs w:val="24"/>
        </w:rPr>
        <w:t>.</w:t>
      </w:r>
      <w:proofErr w:type="gramEnd"/>
      <w:r w:rsidR="00A13FDD">
        <w:rPr>
          <w:rFonts w:ascii="Times New Roman" w:hAnsi="Times New Roman" w:cs="Times New Roman"/>
          <w:bCs/>
          <w:sz w:val="24"/>
          <w:szCs w:val="24"/>
        </w:rPr>
        <w:t xml:space="preserve"> </w:t>
      </w:r>
      <w:r>
        <w:rPr>
          <w:rFonts w:ascii="Times New Roman" w:hAnsi="Times New Roman" w:cs="Times New Roman"/>
          <w:bCs/>
          <w:sz w:val="24"/>
          <w:szCs w:val="24"/>
        </w:rPr>
        <w:t xml:space="preserve"> The Cinema Museum</w:t>
      </w:r>
    </w:p>
    <w:p w:rsidR="00853341" w:rsidRDefault="00853341" w:rsidP="00091ECF">
      <w:pPr>
        <w:keepNext/>
        <w:jc w:val="center"/>
        <w:rPr>
          <w:rFonts w:ascii="Times New Roman" w:hAnsi="Times New Roman" w:cs="Times New Roman"/>
          <w:bCs/>
          <w:sz w:val="24"/>
          <w:szCs w:val="24"/>
        </w:rPr>
      </w:pPr>
      <w:r w:rsidRPr="00853341">
        <w:rPr>
          <w:rFonts w:ascii="Times New Roman" w:hAnsi="Times New Roman" w:cs="Times New Roman"/>
          <w:b/>
          <w:bCs/>
          <w:sz w:val="24"/>
          <w:szCs w:val="24"/>
        </w:rPr>
        <w:t>Guest of Honour</w:t>
      </w:r>
      <w:r>
        <w:rPr>
          <w:rFonts w:ascii="Times New Roman" w:hAnsi="Times New Roman" w:cs="Times New Roman"/>
          <w:bCs/>
          <w:sz w:val="24"/>
          <w:szCs w:val="24"/>
        </w:rPr>
        <w:t>:  Liz Fraser</w:t>
      </w:r>
    </w:p>
    <w:p w:rsidR="00221BEB" w:rsidRDefault="00221BEB" w:rsidP="00091ECF">
      <w:pPr>
        <w:keepNext/>
        <w:jc w:val="center"/>
        <w:rPr>
          <w:rFonts w:ascii="Times New Roman" w:hAnsi="Times New Roman" w:cs="Times New Roman"/>
          <w:bCs/>
          <w:sz w:val="24"/>
          <w:szCs w:val="24"/>
        </w:rPr>
      </w:pPr>
    </w:p>
    <w:p w:rsidR="00853341" w:rsidRPr="006F5B95" w:rsidRDefault="00707EC6" w:rsidP="00221BEB">
      <w:pPr>
        <w:keepNext/>
        <w:rPr>
          <w:rFonts w:ascii="Times New Roman" w:hAnsi="Times New Roman" w:cs="Times New Roman"/>
          <w:sz w:val="22"/>
          <w:szCs w:val="22"/>
        </w:rPr>
      </w:pPr>
      <w:r w:rsidRPr="006F5B95">
        <w:rPr>
          <w:rFonts w:ascii="Times New Roman" w:hAnsi="Times New Roman" w:cs="Times New Roman"/>
          <w:sz w:val="22"/>
          <w:szCs w:val="22"/>
        </w:rPr>
        <w:t xml:space="preserve">London’s Cinema Museum is devoted to keeping alive the spirit of cinema. Set in historic surroundings in </w:t>
      </w:r>
      <w:r w:rsidR="009E3F62" w:rsidRPr="006F5B95">
        <w:rPr>
          <w:rFonts w:ascii="Times New Roman" w:hAnsi="Times New Roman" w:cs="Times New Roman"/>
          <w:sz w:val="22"/>
          <w:szCs w:val="22"/>
        </w:rPr>
        <w:t xml:space="preserve">the former Lambeth Workhouse, </w:t>
      </w:r>
      <w:r w:rsidRPr="006F5B95">
        <w:rPr>
          <w:rFonts w:ascii="Times New Roman" w:hAnsi="Times New Roman" w:cs="Times New Roman"/>
          <w:sz w:val="22"/>
          <w:szCs w:val="22"/>
        </w:rPr>
        <w:t>Kennington, close to the Elephant &amp; Castle, the Cinema Museum houses a unique collection of artefacts, memorabilia and equipment that preserves the history and grandeur of cinema from the 1890s to the present day</w:t>
      </w:r>
      <w:r w:rsidR="009E3F62" w:rsidRPr="006F5B95">
        <w:rPr>
          <w:rFonts w:ascii="Times New Roman" w:hAnsi="Times New Roman" w:cs="Times New Roman"/>
          <w:sz w:val="22"/>
          <w:szCs w:val="22"/>
        </w:rPr>
        <w:t xml:space="preserve">, including </w:t>
      </w:r>
      <w:r w:rsidR="008E6804" w:rsidRPr="006F5B95">
        <w:rPr>
          <w:rFonts w:ascii="Times New Roman" w:hAnsi="Times New Roman" w:cs="Times New Roman"/>
          <w:sz w:val="22"/>
          <w:szCs w:val="22"/>
        </w:rPr>
        <w:t xml:space="preserve">items relating to </w:t>
      </w:r>
      <w:r w:rsidR="009E3F62" w:rsidRPr="006F5B95">
        <w:rPr>
          <w:rFonts w:ascii="Times New Roman" w:hAnsi="Times New Roman" w:cs="Times New Roman"/>
          <w:sz w:val="22"/>
          <w:szCs w:val="22"/>
        </w:rPr>
        <w:t>former Workhouse inmate, Charlie Chaplin</w:t>
      </w:r>
      <w:r w:rsidR="00221BEB" w:rsidRPr="006F5B95">
        <w:rPr>
          <w:rFonts w:ascii="Times New Roman" w:hAnsi="Times New Roman" w:cs="Times New Roman"/>
          <w:sz w:val="22"/>
          <w:szCs w:val="22"/>
        </w:rPr>
        <w:t>.</w:t>
      </w:r>
    </w:p>
    <w:p w:rsidR="00853341" w:rsidRPr="006F5B95" w:rsidRDefault="00853341" w:rsidP="00221BEB">
      <w:pPr>
        <w:keepNext/>
        <w:rPr>
          <w:rFonts w:ascii="Times New Roman" w:hAnsi="Times New Roman" w:cs="Times New Roman"/>
          <w:sz w:val="22"/>
          <w:szCs w:val="22"/>
        </w:rPr>
      </w:pPr>
    </w:p>
    <w:p w:rsidR="004C4562" w:rsidRPr="006F5B95" w:rsidRDefault="00853341" w:rsidP="004C4562">
      <w:pPr>
        <w:rPr>
          <w:rFonts w:ascii="Times New Roman" w:hAnsi="Times New Roman" w:cs="Times New Roman"/>
          <w:sz w:val="22"/>
          <w:szCs w:val="22"/>
        </w:rPr>
      </w:pPr>
      <w:r w:rsidRPr="006F5B95">
        <w:rPr>
          <w:rFonts w:ascii="Times New Roman" w:hAnsi="Times New Roman" w:cs="Times New Roman"/>
          <w:sz w:val="22"/>
          <w:szCs w:val="22"/>
        </w:rPr>
        <w:t xml:space="preserve">Clive </w:t>
      </w:r>
      <w:proofErr w:type="spellStart"/>
      <w:r w:rsidRPr="006F5B95">
        <w:rPr>
          <w:rFonts w:ascii="Times New Roman" w:hAnsi="Times New Roman" w:cs="Times New Roman"/>
          <w:sz w:val="22"/>
          <w:szCs w:val="22"/>
        </w:rPr>
        <w:t>Montellier</w:t>
      </w:r>
      <w:proofErr w:type="spellEnd"/>
      <w:r w:rsidRPr="006F5B95">
        <w:rPr>
          <w:rFonts w:ascii="Times New Roman" w:hAnsi="Times New Roman" w:cs="Times New Roman"/>
          <w:sz w:val="22"/>
          <w:szCs w:val="22"/>
        </w:rPr>
        <w:t xml:space="preserve"> will open the event by interviewing our Guest of Honour, Liz Fraser.</w:t>
      </w:r>
      <w:r w:rsidR="004C4562" w:rsidRPr="006F5B95">
        <w:rPr>
          <w:rFonts w:ascii="Times New Roman" w:hAnsi="Times New Roman" w:cs="Times New Roman"/>
          <w:sz w:val="22"/>
          <w:szCs w:val="22"/>
        </w:rPr>
        <w:t xml:space="preserve"> Well known for her many appearances in British film</w:t>
      </w:r>
      <w:r w:rsidR="00465AA4">
        <w:rPr>
          <w:rFonts w:ascii="Times New Roman" w:hAnsi="Times New Roman" w:cs="Times New Roman"/>
          <w:sz w:val="22"/>
          <w:szCs w:val="22"/>
        </w:rPr>
        <w:t>s</w:t>
      </w:r>
      <w:r w:rsidR="004C4562" w:rsidRPr="006F5B95">
        <w:rPr>
          <w:rFonts w:ascii="Times New Roman" w:hAnsi="Times New Roman" w:cs="Times New Roman"/>
          <w:sz w:val="22"/>
          <w:szCs w:val="22"/>
        </w:rPr>
        <w:t xml:space="preserve">, Liz Fraser has a number of connections with the world of Rattigan. In 1970, she appeared opposite Telly </w:t>
      </w:r>
      <w:proofErr w:type="spellStart"/>
      <w:r w:rsidR="004C4562" w:rsidRPr="006F5B95">
        <w:rPr>
          <w:rFonts w:ascii="Times New Roman" w:hAnsi="Times New Roman" w:cs="Times New Roman"/>
          <w:sz w:val="22"/>
          <w:szCs w:val="22"/>
        </w:rPr>
        <w:t>Savalas</w:t>
      </w:r>
      <w:proofErr w:type="spellEnd"/>
      <w:r w:rsidR="004C4562" w:rsidRPr="006F5B95">
        <w:rPr>
          <w:rFonts w:ascii="Times New Roman" w:hAnsi="Times New Roman" w:cs="Times New Roman"/>
          <w:sz w:val="22"/>
          <w:szCs w:val="22"/>
        </w:rPr>
        <w:t xml:space="preserve"> in a TV production of Man and Boy, and she has also appeared on stage in </w:t>
      </w:r>
      <w:proofErr w:type="spellStart"/>
      <w:r w:rsidR="004C4562" w:rsidRPr="006F5B95">
        <w:rPr>
          <w:rFonts w:ascii="Times New Roman" w:hAnsi="Times New Roman" w:cs="Times New Roman"/>
          <w:sz w:val="22"/>
          <w:szCs w:val="22"/>
        </w:rPr>
        <w:t>Flarepath</w:t>
      </w:r>
      <w:proofErr w:type="spellEnd"/>
      <w:r w:rsidR="004C4562" w:rsidRPr="006F5B95">
        <w:rPr>
          <w:rFonts w:ascii="Times New Roman" w:hAnsi="Times New Roman" w:cs="Times New Roman"/>
          <w:sz w:val="22"/>
          <w:szCs w:val="22"/>
        </w:rPr>
        <w:t xml:space="preserve">. In addition, one of her early cameo roles was in Wonderful Things, opposite our President in her film debut. </w:t>
      </w:r>
    </w:p>
    <w:p w:rsidR="004C4562" w:rsidRPr="006F5B95" w:rsidRDefault="004C4562" w:rsidP="004C4562">
      <w:pPr>
        <w:rPr>
          <w:rFonts w:ascii="Times New Roman" w:hAnsi="Times New Roman" w:cs="Times New Roman"/>
          <w:sz w:val="22"/>
          <w:szCs w:val="22"/>
        </w:rPr>
      </w:pPr>
    </w:p>
    <w:p w:rsidR="00853341" w:rsidRPr="006F5B95" w:rsidRDefault="004C4562" w:rsidP="004C4562">
      <w:pPr>
        <w:rPr>
          <w:rFonts w:ascii="Times New Roman" w:hAnsi="Times New Roman" w:cs="Times New Roman"/>
          <w:sz w:val="22"/>
          <w:szCs w:val="22"/>
        </w:rPr>
      </w:pPr>
      <w:r w:rsidRPr="006F5B95">
        <w:rPr>
          <w:rFonts w:ascii="Times New Roman" w:hAnsi="Times New Roman" w:cs="Times New Roman"/>
          <w:sz w:val="22"/>
          <w:szCs w:val="22"/>
        </w:rPr>
        <w:t xml:space="preserve">Our featured film for the day will be ‘The Sound Barrier’ released in 1952 with screenplay by Terence Rattigan. Epitomising the groundbreaking work of the British aviation industry, this was the film highlighted by Simon </w:t>
      </w:r>
      <w:proofErr w:type="spellStart"/>
      <w:r w:rsidRPr="006F5B95">
        <w:rPr>
          <w:rFonts w:ascii="Times New Roman" w:hAnsi="Times New Roman" w:cs="Times New Roman"/>
          <w:sz w:val="22"/>
          <w:szCs w:val="22"/>
        </w:rPr>
        <w:t>Heffer</w:t>
      </w:r>
      <w:proofErr w:type="spellEnd"/>
      <w:r w:rsidRPr="006F5B95">
        <w:rPr>
          <w:rFonts w:ascii="Times New Roman" w:hAnsi="Times New Roman" w:cs="Times New Roman"/>
          <w:sz w:val="22"/>
          <w:szCs w:val="22"/>
        </w:rPr>
        <w:t xml:space="preserve"> in his address to the Birthday Dinner as one of the shining examples of post-War British film-making. Our day will also include a</w:t>
      </w:r>
      <w:r w:rsidR="00853341" w:rsidRPr="006F5B95">
        <w:rPr>
          <w:rFonts w:ascii="Times New Roman" w:hAnsi="Times New Roman" w:cs="Times New Roman"/>
          <w:sz w:val="22"/>
          <w:szCs w:val="22"/>
        </w:rPr>
        <w:t xml:space="preserve"> tour of the museum for those who have not already had this experience.</w:t>
      </w:r>
    </w:p>
    <w:p w:rsidR="00853341" w:rsidRDefault="00853341" w:rsidP="00221BEB">
      <w:pPr>
        <w:keepNext/>
        <w:rPr>
          <w:rFonts w:ascii="Times New Roman" w:hAnsi="Times New Roman" w:cs="Times New Roman"/>
          <w:sz w:val="22"/>
          <w:szCs w:val="22"/>
        </w:rPr>
      </w:pPr>
    </w:p>
    <w:p w:rsidR="00221BEB" w:rsidRDefault="00BE5D0D" w:rsidP="00853341">
      <w:pPr>
        <w:keepNext/>
        <w:jc w:val="center"/>
        <w:rPr>
          <w:rFonts w:ascii="Times New Roman" w:hAnsi="Times New Roman" w:cs="Times New Roman"/>
          <w:sz w:val="22"/>
          <w:szCs w:val="22"/>
        </w:rPr>
      </w:pPr>
      <w:r w:rsidRPr="00707EC6">
        <w:rPr>
          <w:rFonts w:ascii="Times New Roman" w:hAnsi="Times New Roman" w:cs="Times New Roman"/>
          <w:sz w:val="22"/>
          <w:szCs w:val="22"/>
        </w:rPr>
        <w:t>Tickets cost £1</w:t>
      </w:r>
      <w:r w:rsidR="00707EC6">
        <w:rPr>
          <w:rFonts w:ascii="Times New Roman" w:hAnsi="Times New Roman" w:cs="Times New Roman"/>
          <w:sz w:val="22"/>
          <w:szCs w:val="22"/>
        </w:rPr>
        <w:t>2 to include refreshments</w:t>
      </w:r>
      <w:r w:rsidRPr="00707EC6">
        <w:rPr>
          <w:rFonts w:ascii="Times New Roman" w:hAnsi="Times New Roman" w:cs="Times New Roman"/>
          <w:sz w:val="22"/>
          <w:szCs w:val="22"/>
        </w:rPr>
        <w:t>.</w:t>
      </w:r>
    </w:p>
    <w:p w:rsidR="00492DCA" w:rsidRDefault="00492DCA" w:rsidP="00853341">
      <w:pPr>
        <w:keepNext/>
        <w:jc w:val="center"/>
        <w:rPr>
          <w:rFonts w:ascii="Times New Roman" w:hAnsi="Times New Roman" w:cs="Times New Roman"/>
          <w:sz w:val="22"/>
          <w:szCs w:val="22"/>
        </w:rPr>
      </w:pPr>
    </w:p>
    <w:p w:rsidR="009E3F62" w:rsidRDefault="009E3F62" w:rsidP="00F94197">
      <w:pPr>
        <w:keepNext/>
        <w:jc w:val="center"/>
        <w:rPr>
          <w:rFonts w:ascii="Times New Roman" w:hAnsi="Times New Roman" w:cs="Times New Roman"/>
          <w:bCs/>
          <w:sz w:val="24"/>
          <w:szCs w:val="24"/>
        </w:rPr>
      </w:pPr>
      <w:proofErr w:type="gramStart"/>
      <w:r>
        <w:rPr>
          <w:rFonts w:ascii="Times New Roman" w:hAnsi="Times New Roman" w:cs="Times New Roman"/>
          <w:bCs/>
          <w:sz w:val="24"/>
          <w:szCs w:val="24"/>
        </w:rPr>
        <w:t>and</w:t>
      </w:r>
      <w:proofErr w:type="gramEnd"/>
      <w:r>
        <w:rPr>
          <w:rFonts w:ascii="Times New Roman" w:hAnsi="Times New Roman" w:cs="Times New Roman"/>
          <w:bCs/>
          <w:sz w:val="24"/>
          <w:szCs w:val="24"/>
        </w:rPr>
        <w:t xml:space="preserve"> an optional pre-event </w:t>
      </w:r>
    </w:p>
    <w:p w:rsidR="009E3F62" w:rsidRPr="003F0353" w:rsidRDefault="009E3F62" w:rsidP="00F94197">
      <w:pPr>
        <w:keepNext/>
        <w:jc w:val="center"/>
        <w:rPr>
          <w:rFonts w:ascii="Verdana" w:hAnsi="Verdana" w:cs="Times New Roman"/>
          <w:b/>
          <w:bCs/>
          <w:color w:val="7030A0"/>
          <w:sz w:val="28"/>
          <w:szCs w:val="28"/>
        </w:rPr>
      </w:pPr>
      <w:r>
        <w:rPr>
          <w:rFonts w:ascii="Verdana" w:hAnsi="Verdana" w:cs="Times New Roman"/>
          <w:b/>
          <w:bCs/>
          <w:color w:val="7030A0"/>
          <w:sz w:val="28"/>
          <w:szCs w:val="28"/>
        </w:rPr>
        <w:t>Lunch</w:t>
      </w:r>
      <w:r w:rsidRPr="003F0353">
        <w:rPr>
          <w:rFonts w:ascii="Verdana" w:hAnsi="Verdana" w:cs="Times New Roman"/>
          <w:b/>
          <w:bCs/>
          <w:color w:val="7030A0"/>
          <w:sz w:val="28"/>
          <w:szCs w:val="28"/>
        </w:rPr>
        <w:t xml:space="preserve"> at </w:t>
      </w:r>
      <w:r>
        <w:rPr>
          <w:rFonts w:ascii="Verdana" w:hAnsi="Verdana" w:cs="Times New Roman"/>
          <w:b/>
          <w:bCs/>
          <w:color w:val="7030A0"/>
          <w:sz w:val="28"/>
          <w:szCs w:val="28"/>
        </w:rPr>
        <w:t>Brasserie Toulouse Lautrec</w:t>
      </w:r>
    </w:p>
    <w:p w:rsidR="009E3F62" w:rsidRDefault="009E3F62" w:rsidP="009E3F62">
      <w:pPr>
        <w:keepNext/>
        <w:jc w:val="center"/>
        <w:rPr>
          <w:rFonts w:ascii="Times New Roman" w:hAnsi="Times New Roman" w:cs="Times New Roman"/>
          <w:b/>
          <w:bCs/>
          <w:sz w:val="24"/>
          <w:szCs w:val="24"/>
        </w:rPr>
      </w:pPr>
      <w:r>
        <w:rPr>
          <w:rFonts w:ascii="Times New Roman" w:hAnsi="Times New Roman" w:cs="Times New Roman"/>
          <w:b/>
          <w:bCs/>
          <w:sz w:val="24"/>
          <w:szCs w:val="24"/>
        </w:rPr>
        <w:t>12 noon</w:t>
      </w:r>
      <w:r>
        <w:rPr>
          <w:rFonts w:ascii="Times New Roman" w:hAnsi="Times New Roman" w:cs="Times New Roman"/>
          <w:bCs/>
          <w:sz w:val="24"/>
          <w:szCs w:val="24"/>
        </w:rPr>
        <w:t xml:space="preserve">.  </w:t>
      </w:r>
      <w:r>
        <w:rPr>
          <w:rFonts w:ascii="Times New Roman" w:hAnsi="Times New Roman" w:cs="Times New Roman"/>
          <w:b/>
          <w:bCs/>
          <w:sz w:val="24"/>
          <w:szCs w:val="24"/>
        </w:rPr>
        <w:t>140 Newington Butts, Kennington, London SE11 4RM</w:t>
      </w:r>
    </w:p>
    <w:p w:rsidR="009E3F62" w:rsidRPr="00221BEB" w:rsidRDefault="009E3F62" w:rsidP="009E3F62">
      <w:pPr>
        <w:keepNext/>
        <w:jc w:val="center"/>
        <w:rPr>
          <w:rFonts w:ascii="Times New Roman" w:hAnsi="Times New Roman" w:cs="Times New Roman"/>
          <w:bCs/>
          <w:sz w:val="22"/>
          <w:szCs w:val="22"/>
        </w:rPr>
      </w:pPr>
      <w:r>
        <w:rPr>
          <w:rFonts w:ascii="Times New Roman" w:hAnsi="Times New Roman" w:cs="Times New Roman"/>
          <w:b/>
          <w:bCs/>
          <w:sz w:val="24"/>
          <w:szCs w:val="24"/>
        </w:rPr>
        <w:t xml:space="preserve">Head Chef: </w:t>
      </w:r>
      <w:proofErr w:type="spellStart"/>
      <w:r>
        <w:rPr>
          <w:rFonts w:ascii="Times New Roman" w:hAnsi="Times New Roman" w:cs="Times New Roman"/>
          <w:b/>
          <w:bCs/>
          <w:sz w:val="24"/>
          <w:szCs w:val="24"/>
        </w:rPr>
        <w:t>Florent</w:t>
      </w:r>
      <w:proofErr w:type="spellEnd"/>
      <w:r>
        <w:rPr>
          <w:rFonts w:ascii="Times New Roman" w:hAnsi="Times New Roman" w:cs="Times New Roman"/>
          <w:b/>
          <w:bCs/>
          <w:sz w:val="24"/>
          <w:szCs w:val="24"/>
        </w:rPr>
        <w:t xml:space="preserve"> Regent</w:t>
      </w:r>
    </w:p>
    <w:p w:rsidR="009E3F62" w:rsidRDefault="009E3F62" w:rsidP="009E3F62">
      <w:pPr>
        <w:pStyle w:val="NormalWeb"/>
        <w:rPr>
          <w:sz w:val="22"/>
          <w:szCs w:val="22"/>
        </w:rPr>
      </w:pPr>
      <w:r>
        <w:rPr>
          <w:sz w:val="22"/>
          <w:szCs w:val="22"/>
        </w:rPr>
        <w:t>Brasserie Toulouse Lautrec is</w:t>
      </w:r>
      <w:r w:rsidR="00D210AC">
        <w:rPr>
          <w:sz w:val="22"/>
          <w:szCs w:val="22"/>
        </w:rPr>
        <w:t xml:space="preserve"> a</w:t>
      </w:r>
      <w:r>
        <w:rPr>
          <w:sz w:val="22"/>
          <w:szCs w:val="22"/>
        </w:rPr>
        <w:t xml:space="preserve"> most attractive pub/restaurant in the traditional French country style.  The Society has reserved a private room on the 1</w:t>
      </w:r>
      <w:r w:rsidRPr="001A106F">
        <w:rPr>
          <w:sz w:val="22"/>
          <w:szCs w:val="22"/>
          <w:vertAlign w:val="superscript"/>
        </w:rPr>
        <w:t>st</w:t>
      </w:r>
      <w:r>
        <w:rPr>
          <w:sz w:val="22"/>
          <w:szCs w:val="22"/>
        </w:rPr>
        <w:t xml:space="preserve"> floor and lunches</w:t>
      </w:r>
      <w:r w:rsidR="00492DCA">
        <w:rPr>
          <w:sz w:val="22"/>
          <w:szCs w:val="22"/>
        </w:rPr>
        <w:t xml:space="preserve"> are very reasonably priced, starters</w:t>
      </w:r>
      <w:r>
        <w:rPr>
          <w:sz w:val="22"/>
          <w:szCs w:val="22"/>
        </w:rPr>
        <w:t xml:space="preserve"> </w:t>
      </w:r>
      <w:r w:rsidR="00492DCA">
        <w:rPr>
          <w:sz w:val="22"/>
          <w:szCs w:val="22"/>
        </w:rPr>
        <w:t xml:space="preserve">cost </w:t>
      </w:r>
      <w:r>
        <w:rPr>
          <w:sz w:val="22"/>
          <w:szCs w:val="22"/>
        </w:rPr>
        <w:t>from £5 or £</w:t>
      </w:r>
      <w:r w:rsidR="00492DCA">
        <w:rPr>
          <w:sz w:val="22"/>
          <w:szCs w:val="22"/>
        </w:rPr>
        <w:t>6 and £10 - £15 main course. A 12.5 % service charge is added to bills.  Menus will be sent out nearer the time, so that members can pre-order their meal.</w:t>
      </w:r>
      <w:r>
        <w:rPr>
          <w:sz w:val="22"/>
          <w:szCs w:val="22"/>
        </w:rPr>
        <w:t xml:space="preserve">  House wines are £</w:t>
      </w:r>
      <w:r w:rsidR="00492DCA">
        <w:rPr>
          <w:sz w:val="22"/>
          <w:szCs w:val="22"/>
        </w:rPr>
        <w:t>19 per bottle</w:t>
      </w:r>
      <w:r>
        <w:rPr>
          <w:sz w:val="22"/>
          <w:szCs w:val="22"/>
        </w:rPr>
        <w:t>.   (The restaurant is 5 minutes walk from the Cinema Museum)</w:t>
      </w:r>
      <w:r w:rsidR="00F14CC6">
        <w:rPr>
          <w:sz w:val="22"/>
          <w:szCs w:val="22"/>
        </w:rPr>
        <w:t>.</w:t>
      </w:r>
    </w:p>
    <w:p w:rsidR="009E3F62" w:rsidRPr="00D03929" w:rsidRDefault="009E3F62" w:rsidP="009E3F62">
      <w:pPr>
        <w:pStyle w:val="NormalWeb"/>
        <w:rPr>
          <w:bCs/>
        </w:rPr>
      </w:pPr>
      <w:r>
        <w:rPr>
          <w:bCs/>
        </w:rPr>
        <w:sym w:font="Wingdings" w:char="F022"/>
      </w:r>
      <w:r>
        <w:rPr>
          <w:bCs/>
        </w:rPr>
        <w:t xml:space="preserve"> ……………………………………………………………………………………………………..……</w:t>
      </w:r>
    </w:p>
    <w:p w:rsidR="009E3F62" w:rsidRPr="00F30B5A" w:rsidRDefault="009E3F62" w:rsidP="009E3F62">
      <w:pPr>
        <w:spacing w:before="120"/>
        <w:jc w:val="center"/>
        <w:rPr>
          <w:rFonts w:ascii="Times New Roman" w:hAnsi="Times New Roman" w:cs="Times New Roman"/>
          <w:b/>
          <w:bCs/>
          <w:sz w:val="28"/>
          <w:szCs w:val="28"/>
        </w:rPr>
      </w:pPr>
      <w:r w:rsidRPr="00F30B5A">
        <w:rPr>
          <w:rFonts w:ascii="Times New Roman" w:hAnsi="Times New Roman" w:cs="Times New Roman"/>
          <w:b/>
          <w:bCs/>
          <w:sz w:val="28"/>
          <w:szCs w:val="28"/>
        </w:rPr>
        <w:t xml:space="preserve">B O </w:t>
      </w:r>
      <w:proofErr w:type="spellStart"/>
      <w:r w:rsidRPr="00F30B5A">
        <w:rPr>
          <w:rFonts w:ascii="Times New Roman" w:hAnsi="Times New Roman" w:cs="Times New Roman"/>
          <w:b/>
          <w:bCs/>
          <w:sz w:val="28"/>
          <w:szCs w:val="28"/>
        </w:rPr>
        <w:t>O</w:t>
      </w:r>
      <w:proofErr w:type="spellEnd"/>
      <w:r w:rsidRPr="00F30B5A">
        <w:rPr>
          <w:rFonts w:ascii="Times New Roman" w:hAnsi="Times New Roman" w:cs="Times New Roman"/>
          <w:b/>
          <w:bCs/>
          <w:sz w:val="28"/>
          <w:szCs w:val="28"/>
        </w:rPr>
        <w:t xml:space="preserve"> K I N G    F O R M</w:t>
      </w:r>
    </w:p>
    <w:tbl>
      <w:tblPr>
        <w:tblStyle w:val="TableGrid"/>
        <w:tblW w:w="10246" w:type="dxa"/>
        <w:tblLook w:val="04A0" w:firstRow="1" w:lastRow="0" w:firstColumn="1" w:lastColumn="0" w:noHBand="0" w:noVBand="1"/>
      </w:tblPr>
      <w:tblGrid>
        <w:gridCol w:w="6066"/>
        <w:gridCol w:w="1766"/>
        <w:gridCol w:w="2414"/>
      </w:tblGrid>
      <w:tr w:rsidR="009E3F62" w:rsidTr="00EB3ACA">
        <w:trPr>
          <w:trHeight w:val="287"/>
        </w:trPr>
        <w:tc>
          <w:tcPr>
            <w:tcW w:w="6066" w:type="dxa"/>
          </w:tcPr>
          <w:p w:rsidR="009E3F62" w:rsidRDefault="009E3F62" w:rsidP="00EB3ACA">
            <w:pPr>
              <w:rPr>
                <w:rFonts w:ascii="Times New Roman" w:hAnsi="Times New Roman" w:cs="Times New Roman"/>
                <w:b/>
                <w:bCs/>
                <w:sz w:val="24"/>
                <w:szCs w:val="24"/>
              </w:rPr>
            </w:pPr>
            <w:r>
              <w:rPr>
                <w:rFonts w:ascii="Times New Roman" w:hAnsi="Times New Roman" w:cs="Times New Roman"/>
                <w:b/>
                <w:bCs/>
                <w:sz w:val="24"/>
                <w:szCs w:val="24"/>
              </w:rPr>
              <w:t>Event</w:t>
            </w:r>
          </w:p>
        </w:tc>
        <w:tc>
          <w:tcPr>
            <w:tcW w:w="1766" w:type="dxa"/>
          </w:tcPr>
          <w:p w:rsidR="009E3F62" w:rsidRDefault="009E3F62" w:rsidP="00EB3ACA">
            <w:pPr>
              <w:rPr>
                <w:rFonts w:ascii="Times New Roman" w:hAnsi="Times New Roman" w:cs="Times New Roman"/>
                <w:b/>
                <w:bCs/>
                <w:sz w:val="24"/>
                <w:szCs w:val="24"/>
              </w:rPr>
            </w:pPr>
            <w:r>
              <w:rPr>
                <w:rFonts w:ascii="Times New Roman" w:hAnsi="Times New Roman" w:cs="Times New Roman"/>
                <w:b/>
                <w:bCs/>
                <w:sz w:val="24"/>
                <w:szCs w:val="24"/>
              </w:rPr>
              <w:t>No. of places</w:t>
            </w:r>
          </w:p>
        </w:tc>
        <w:tc>
          <w:tcPr>
            <w:tcW w:w="2414" w:type="dxa"/>
          </w:tcPr>
          <w:p w:rsidR="009E3F62" w:rsidRDefault="009E3F62" w:rsidP="00EB3ACA">
            <w:pPr>
              <w:rPr>
                <w:rFonts w:ascii="Times New Roman" w:hAnsi="Times New Roman" w:cs="Times New Roman"/>
                <w:b/>
                <w:bCs/>
                <w:sz w:val="24"/>
                <w:szCs w:val="24"/>
              </w:rPr>
            </w:pPr>
            <w:r>
              <w:rPr>
                <w:rFonts w:ascii="Times New Roman" w:hAnsi="Times New Roman" w:cs="Times New Roman"/>
                <w:b/>
                <w:bCs/>
                <w:sz w:val="24"/>
                <w:szCs w:val="24"/>
              </w:rPr>
              <w:t>Cost</w:t>
            </w:r>
          </w:p>
        </w:tc>
      </w:tr>
      <w:tr w:rsidR="009E3F62" w:rsidTr="00EB3ACA">
        <w:trPr>
          <w:trHeight w:val="287"/>
        </w:trPr>
        <w:tc>
          <w:tcPr>
            <w:tcW w:w="6066" w:type="dxa"/>
          </w:tcPr>
          <w:p w:rsidR="009E3F62" w:rsidRPr="00FB0A76" w:rsidRDefault="009E3F62" w:rsidP="00EB3ACA">
            <w:pPr>
              <w:rPr>
                <w:rFonts w:ascii="Times New Roman" w:hAnsi="Times New Roman" w:cs="Times New Roman"/>
                <w:bCs/>
                <w:sz w:val="24"/>
                <w:szCs w:val="24"/>
              </w:rPr>
            </w:pPr>
            <w:r>
              <w:rPr>
                <w:rFonts w:ascii="Times New Roman" w:hAnsi="Times New Roman" w:cs="Times New Roman"/>
                <w:bCs/>
                <w:sz w:val="24"/>
                <w:szCs w:val="24"/>
              </w:rPr>
              <w:t xml:space="preserve">Tour of the Cinema Museum and Film Screening </w:t>
            </w:r>
          </w:p>
        </w:tc>
        <w:tc>
          <w:tcPr>
            <w:tcW w:w="1766" w:type="dxa"/>
          </w:tcPr>
          <w:p w:rsidR="009E3F62" w:rsidRDefault="009E3F62" w:rsidP="00EB3ACA">
            <w:pPr>
              <w:rPr>
                <w:rFonts w:ascii="Times New Roman" w:hAnsi="Times New Roman" w:cs="Times New Roman"/>
                <w:b/>
                <w:bCs/>
                <w:sz w:val="24"/>
                <w:szCs w:val="24"/>
              </w:rPr>
            </w:pPr>
          </w:p>
        </w:tc>
        <w:tc>
          <w:tcPr>
            <w:tcW w:w="2414" w:type="dxa"/>
          </w:tcPr>
          <w:p w:rsidR="009E3F62" w:rsidRPr="00FB0A76" w:rsidRDefault="009E3F62" w:rsidP="00EB3ACA">
            <w:pPr>
              <w:rPr>
                <w:rFonts w:ascii="Times New Roman" w:hAnsi="Times New Roman" w:cs="Times New Roman"/>
                <w:bCs/>
                <w:sz w:val="24"/>
                <w:szCs w:val="24"/>
              </w:rPr>
            </w:pPr>
            <w:r w:rsidRPr="00FB0A76">
              <w:rPr>
                <w:rFonts w:ascii="Times New Roman" w:hAnsi="Times New Roman" w:cs="Times New Roman"/>
                <w:bCs/>
                <w:sz w:val="24"/>
                <w:szCs w:val="24"/>
              </w:rPr>
              <w:t>£</w:t>
            </w:r>
            <w:r>
              <w:rPr>
                <w:rFonts w:ascii="Times New Roman" w:hAnsi="Times New Roman" w:cs="Times New Roman"/>
                <w:bCs/>
                <w:sz w:val="24"/>
                <w:szCs w:val="24"/>
              </w:rPr>
              <w:t>12 per ticket</w:t>
            </w:r>
          </w:p>
        </w:tc>
      </w:tr>
      <w:tr w:rsidR="009E3F62" w:rsidTr="00EB3ACA">
        <w:trPr>
          <w:trHeight w:val="287"/>
        </w:trPr>
        <w:tc>
          <w:tcPr>
            <w:tcW w:w="6066" w:type="dxa"/>
          </w:tcPr>
          <w:p w:rsidR="009E3F62" w:rsidRPr="00C7460A" w:rsidRDefault="009E3F62" w:rsidP="00EB3ACA">
            <w:pPr>
              <w:rPr>
                <w:rFonts w:ascii="Times New Roman" w:hAnsi="Times New Roman" w:cs="Times New Roman"/>
                <w:bCs/>
                <w:sz w:val="24"/>
                <w:szCs w:val="24"/>
              </w:rPr>
            </w:pPr>
            <w:r>
              <w:rPr>
                <w:rFonts w:ascii="Times New Roman" w:hAnsi="Times New Roman" w:cs="Times New Roman"/>
                <w:bCs/>
                <w:sz w:val="24"/>
                <w:szCs w:val="24"/>
              </w:rPr>
              <w:t>Optional Lunch at the Brasserie Toulouse Lautrec</w:t>
            </w:r>
          </w:p>
        </w:tc>
        <w:tc>
          <w:tcPr>
            <w:tcW w:w="1766" w:type="dxa"/>
          </w:tcPr>
          <w:p w:rsidR="009E3F62" w:rsidRDefault="009E3F62" w:rsidP="00EB3ACA">
            <w:pPr>
              <w:rPr>
                <w:rFonts w:ascii="Times New Roman" w:hAnsi="Times New Roman" w:cs="Times New Roman"/>
                <w:b/>
                <w:bCs/>
                <w:sz w:val="24"/>
                <w:szCs w:val="24"/>
              </w:rPr>
            </w:pPr>
          </w:p>
        </w:tc>
        <w:tc>
          <w:tcPr>
            <w:tcW w:w="2414" w:type="dxa"/>
          </w:tcPr>
          <w:p w:rsidR="009E3F62" w:rsidRDefault="00837535" w:rsidP="00837535">
            <w:pPr>
              <w:rPr>
                <w:rFonts w:ascii="Times New Roman" w:hAnsi="Times New Roman" w:cs="Times New Roman"/>
                <w:bCs/>
                <w:sz w:val="24"/>
                <w:szCs w:val="24"/>
              </w:rPr>
            </w:pPr>
            <w:r>
              <w:rPr>
                <w:rFonts w:ascii="Times New Roman" w:hAnsi="Times New Roman" w:cs="Times New Roman"/>
                <w:bCs/>
                <w:sz w:val="24"/>
                <w:szCs w:val="24"/>
              </w:rPr>
              <w:t>PAY ON THE DAY</w:t>
            </w:r>
          </w:p>
        </w:tc>
      </w:tr>
      <w:tr w:rsidR="009E3F62" w:rsidTr="00EB3ACA">
        <w:trPr>
          <w:trHeight w:val="303"/>
        </w:trPr>
        <w:tc>
          <w:tcPr>
            <w:tcW w:w="6066" w:type="dxa"/>
          </w:tcPr>
          <w:p w:rsidR="009E3F62" w:rsidRPr="006A0B8C" w:rsidRDefault="009E3F62" w:rsidP="00EB3ACA">
            <w:pPr>
              <w:rPr>
                <w:rFonts w:ascii="Times New Roman" w:hAnsi="Times New Roman" w:cs="Times New Roman"/>
                <w:bCs/>
                <w:sz w:val="24"/>
                <w:szCs w:val="24"/>
              </w:rPr>
            </w:pPr>
            <w:r w:rsidRPr="006A0B8C">
              <w:rPr>
                <w:rFonts w:ascii="Times New Roman" w:hAnsi="Times New Roman" w:cs="Times New Roman"/>
                <w:b/>
                <w:bCs/>
                <w:sz w:val="24"/>
                <w:szCs w:val="24"/>
              </w:rPr>
              <w:t>TOTAL</w:t>
            </w:r>
            <w:r>
              <w:rPr>
                <w:rFonts w:ascii="Times New Roman" w:hAnsi="Times New Roman" w:cs="Times New Roman"/>
                <w:b/>
                <w:bCs/>
                <w:sz w:val="24"/>
                <w:szCs w:val="24"/>
              </w:rPr>
              <w:t>:  I enclose a cheque for</w:t>
            </w:r>
          </w:p>
        </w:tc>
        <w:tc>
          <w:tcPr>
            <w:tcW w:w="1766" w:type="dxa"/>
          </w:tcPr>
          <w:p w:rsidR="009E3F62" w:rsidRDefault="009E3F62" w:rsidP="00EB3ACA">
            <w:pPr>
              <w:rPr>
                <w:rFonts w:ascii="Times New Roman" w:hAnsi="Times New Roman" w:cs="Times New Roman"/>
                <w:b/>
                <w:bCs/>
                <w:sz w:val="24"/>
                <w:szCs w:val="24"/>
              </w:rPr>
            </w:pPr>
          </w:p>
        </w:tc>
        <w:tc>
          <w:tcPr>
            <w:tcW w:w="2414" w:type="dxa"/>
          </w:tcPr>
          <w:p w:rsidR="009E3F62" w:rsidRDefault="009E3F62" w:rsidP="00EB3ACA">
            <w:pPr>
              <w:rPr>
                <w:rFonts w:ascii="Times New Roman" w:hAnsi="Times New Roman" w:cs="Times New Roman"/>
                <w:bCs/>
                <w:sz w:val="24"/>
                <w:szCs w:val="24"/>
              </w:rPr>
            </w:pPr>
          </w:p>
        </w:tc>
      </w:tr>
      <w:tr w:rsidR="009E3F62" w:rsidTr="00EB3ACA">
        <w:trPr>
          <w:trHeight w:val="345"/>
        </w:trPr>
        <w:tc>
          <w:tcPr>
            <w:tcW w:w="10246" w:type="dxa"/>
            <w:gridSpan w:val="3"/>
          </w:tcPr>
          <w:p w:rsidR="009E3F62" w:rsidRDefault="009E3F62" w:rsidP="00EB3ACA">
            <w:pPr>
              <w:rPr>
                <w:rFonts w:ascii="Times New Roman" w:hAnsi="Times New Roman" w:cs="Times New Roman"/>
                <w:b/>
                <w:bCs/>
                <w:sz w:val="24"/>
                <w:szCs w:val="24"/>
              </w:rPr>
            </w:pPr>
            <w:r>
              <w:rPr>
                <w:rFonts w:ascii="Times New Roman" w:hAnsi="Times New Roman" w:cs="Times New Roman"/>
                <w:b/>
                <w:bCs/>
                <w:sz w:val="24"/>
                <w:szCs w:val="24"/>
              </w:rPr>
              <w:t>Name - please also state name(s) of your guest(s)</w:t>
            </w:r>
          </w:p>
          <w:p w:rsidR="009E3F62" w:rsidRDefault="009E3F62" w:rsidP="00EB3ACA">
            <w:pPr>
              <w:rPr>
                <w:rFonts w:ascii="Times New Roman" w:hAnsi="Times New Roman" w:cs="Times New Roman"/>
                <w:b/>
                <w:bCs/>
                <w:sz w:val="24"/>
                <w:szCs w:val="24"/>
              </w:rPr>
            </w:pPr>
          </w:p>
        </w:tc>
      </w:tr>
      <w:tr w:rsidR="009E3F62" w:rsidTr="00EB3ACA">
        <w:trPr>
          <w:trHeight w:val="198"/>
        </w:trPr>
        <w:tc>
          <w:tcPr>
            <w:tcW w:w="10246" w:type="dxa"/>
            <w:gridSpan w:val="3"/>
          </w:tcPr>
          <w:p w:rsidR="009E3F62" w:rsidRDefault="009E3F62" w:rsidP="00EB3ACA">
            <w:pPr>
              <w:rPr>
                <w:rFonts w:ascii="Times New Roman" w:hAnsi="Times New Roman" w:cs="Times New Roman"/>
                <w:b/>
                <w:bCs/>
                <w:sz w:val="24"/>
                <w:szCs w:val="24"/>
              </w:rPr>
            </w:pPr>
            <w:r>
              <w:rPr>
                <w:rFonts w:ascii="Times New Roman" w:hAnsi="Times New Roman" w:cs="Times New Roman"/>
                <w:b/>
                <w:bCs/>
                <w:sz w:val="24"/>
                <w:szCs w:val="24"/>
              </w:rPr>
              <w:t>Address</w:t>
            </w:r>
            <w:r w:rsidR="00837535">
              <w:rPr>
                <w:rFonts w:ascii="Times New Roman" w:hAnsi="Times New Roman" w:cs="Times New Roman"/>
                <w:b/>
                <w:bCs/>
                <w:sz w:val="24"/>
                <w:szCs w:val="24"/>
              </w:rPr>
              <w:t xml:space="preserve"> &amp; e-mail:</w:t>
            </w:r>
          </w:p>
          <w:p w:rsidR="009E3F62" w:rsidRDefault="009E3F62" w:rsidP="00EB3ACA">
            <w:pPr>
              <w:rPr>
                <w:rFonts w:ascii="Times New Roman" w:hAnsi="Times New Roman" w:cs="Times New Roman"/>
                <w:b/>
                <w:bCs/>
                <w:sz w:val="24"/>
                <w:szCs w:val="24"/>
              </w:rPr>
            </w:pPr>
          </w:p>
          <w:p w:rsidR="009E3F62" w:rsidRDefault="009E3F62" w:rsidP="00EB3ACA">
            <w:pPr>
              <w:rPr>
                <w:rFonts w:ascii="Times New Roman" w:hAnsi="Times New Roman" w:cs="Times New Roman"/>
                <w:b/>
                <w:bCs/>
                <w:sz w:val="24"/>
                <w:szCs w:val="24"/>
              </w:rPr>
            </w:pPr>
          </w:p>
        </w:tc>
      </w:tr>
    </w:tbl>
    <w:p w:rsidR="009E3F62" w:rsidRPr="00825FB9" w:rsidRDefault="009E3F62" w:rsidP="009E3F62">
      <w:pPr>
        <w:spacing w:before="120"/>
        <w:rPr>
          <w:rFonts w:ascii="Times New Roman" w:hAnsi="Times New Roman" w:cs="Times New Roman"/>
          <w:bCs/>
          <w:sz w:val="22"/>
          <w:szCs w:val="22"/>
        </w:rPr>
      </w:pPr>
      <w:r w:rsidRPr="00825FB9">
        <w:rPr>
          <w:rFonts w:ascii="Times New Roman" w:hAnsi="Times New Roman" w:cs="Times New Roman"/>
          <w:bCs/>
          <w:sz w:val="22"/>
          <w:szCs w:val="22"/>
        </w:rPr>
        <w:t xml:space="preserve">Please make your cheque payable to “The Terence Rattigan Society” and return it to arrive </w:t>
      </w:r>
      <w:r w:rsidRPr="00825FB9">
        <w:rPr>
          <w:rFonts w:ascii="Times New Roman" w:hAnsi="Times New Roman" w:cs="Times New Roman"/>
          <w:b/>
          <w:bCs/>
          <w:sz w:val="22"/>
          <w:szCs w:val="22"/>
        </w:rPr>
        <w:t xml:space="preserve">NO LATER THAN </w:t>
      </w:r>
      <w:r>
        <w:rPr>
          <w:rFonts w:ascii="Times New Roman" w:hAnsi="Times New Roman" w:cs="Times New Roman"/>
          <w:b/>
          <w:bCs/>
          <w:sz w:val="22"/>
          <w:szCs w:val="22"/>
        </w:rPr>
        <w:t xml:space="preserve">END </w:t>
      </w:r>
      <w:r w:rsidR="00853341">
        <w:rPr>
          <w:rFonts w:ascii="Times New Roman" w:hAnsi="Times New Roman" w:cs="Times New Roman"/>
          <w:b/>
          <w:bCs/>
          <w:sz w:val="22"/>
          <w:szCs w:val="22"/>
        </w:rPr>
        <w:t xml:space="preserve">OCTOBER, </w:t>
      </w:r>
      <w:proofErr w:type="gramStart"/>
      <w:r w:rsidR="00853341">
        <w:rPr>
          <w:rFonts w:ascii="Times New Roman" w:hAnsi="Times New Roman" w:cs="Times New Roman"/>
          <w:b/>
          <w:bCs/>
          <w:sz w:val="22"/>
          <w:szCs w:val="22"/>
        </w:rPr>
        <w:t xml:space="preserve">2016 </w:t>
      </w:r>
      <w:r w:rsidRPr="00825FB9">
        <w:rPr>
          <w:rFonts w:ascii="Times New Roman" w:hAnsi="Times New Roman" w:cs="Times New Roman"/>
          <w:b/>
          <w:bCs/>
          <w:sz w:val="22"/>
          <w:szCs w:val="22"/>
        </w:rPr>
        <w:t xml:space="preserve"> </w:t>
      </w:r>
      <w:r w:rsidRPr="00825FB9">
        <w:rPr>
          <w:rFonts w:ascii="Times New Roman" w:hAnsi="Times New Roman" w:cs="Times New Roman"/>
          <w:bCs/>
          <w:sz w:val="22"/>
          <w:szCs w:val="22"/>
        </w:rPr>
        <w:t>to</w:t>
      </w:r>
      <w:proofErr w:type="gramEnd"/>
      <w:r w:rsidRPr="00825FB9">
        <w:rPr>
          <w:rFonts w:ascii="Times New Roman" w:hAnsi="Times New Roman" w:cs="Times New Roman"/>
          <w:bCs/>
          <w:sz w:val="22"/>
          <w:szCs w:val="22"/>
        </w:rPr>
        <w:t xml:space="preserve"> Mrs Barbara Longford, 7 Argyll Mansions, Hammersmith Road, London W14 8QG</w:t>
      </w:r>
    </w:p>
    <w:p w:rsidR="009E3F62" w:rsidRPr="00825FB9" w:rsidRDefault="009E3F62" w:rsidP="009E3F62">
      <w:pPr>
        <w:jc w:val="center"/>
        <w:rPr>
          <w:rFonts w:ascii="Times New Roman" w:hAnsi="Times New Roman" w:cs="Times New Roman"/>
          <w:bCs/>
          <w:sz w:val="22"/>
          <w:szCs w:val="22"/>
        </w:rPr>
      </w:pPr>
      <w:r w:rsidRPr="00825FB9">
        <w:rPr>
          <w:rFonts w:ascii="Times New Roman" w:hAnsi="Times New Roman" w:cs="Times New Roman"/>
          <w:bCs/>
          <w:sz w:val="22"/>
          <w:szCs w:val="22"/>
        </w:rPr>
        <w:t xml:space="preserve">Tel: 020 7603 </w:t>
      </w:r>
      <w:proofErr w:type="gramStart"/>
      <w:r w:rsidRPr="00825FB9">
        <w:rPr>
          <w:rFonts w:ascii="Times New Roman" w:hAnsi="Times New Roman" w:cs="Times New Roman"/>
          <w:bCs/>
          <w:sz w:val="22"/>
          <w:szCs w:val="22"/>
        </w:rPr>
        <w:t>7399  barbara.longford@ntlworld.com</w:t>
      </w:r>
      <w:proofErr w:type="gramEnd"/>
    </w:p>
    <w:p w:rsidR="002B5BE3" w:rsidRDefault="009E3F62" w:rsidP="00465AA4">
      <w:pPr>
        <w:jc w:val="center"/>
        <w:rPr>
          <w:rFonts w:ascii="Times New Roman" w:hAnsi="Times New Roman" w:cs="Times New Roman"/>
          <w:bCs/>
          <w:sz w:val="22"/>
          <w:szCs w:val="22"/>
        </w:rPr>
      </w:pPr>
      <w:r w:rsidRPr="00825FB9">
        <w:rPr>
          <w:rFonts w:ascii="Times New Roman" w:hAnsi="Times New Roman" w:cs="Times New Roman"/>
          <w:bCs/>
          <w:sz w:val="22"/>
          <w:szCs w:val="22"/>
        </w:rPr>
        <w:t>(Receipt of all booking forms will be acknowledged</w:t>
      </w:r>
      <w:r w:rsidR="00465AA4">
        <w:rPr>
          <w:rFonts w:ascii="Times New Roman" w:hAnsi="Times New Roman" w:cs="Times New Roman"/>
          <w:bCs/>
          <w:sz w:val="22"/>
          <w:szCs w:val="22"/>
        </w:rPr>
        <w:t>.)</w:t>
      </w:r>
    </w:p>
    <w:p w:rsidR="00E97B0C" w:rsidRPr="00825FB9" w:rsidRDefault="00E330F8" w:rsidP="00465AA4">
      <w:pPr>
        <w:jc w:val="center"/>
        <w:rPr>
          <w:rFonts w:ascii="Times New Roman" w:hAnsi="Times New Roman" w:cs="Times New Roman"/>
          <w:bCs/>
          <w:sz w:val="22"/>
          <w:szCs w:val="22"/>
        </w:rPr>
      </w:pPr>
      <w:r>
        <w:rPr>
          <w:rFonts w:ascii="Times New Roman" w:hAnsi="Times New Roman" w:cs="Times New Roman"/>
          <w:bCs/>
          <w:sz w:val="22"/>
          <w:szCs w:val="22"/>
        </w:rPr>
        <w:t>N.B.  CHEQUES WILL NOT BE PRESENTED UNTIL NOVEMBER</w:t>
      </w:r>
      <w:bookmarkStart w:id="0" w:name="_GoBack"/>
      <w:bookmarkEnd w:id="0"/>
    </w:p>
    <w:sectPr w:rsidR="00E97B0C" w:rsidRPr="00825FB9" w:rsidSect="00201AB9">
      <w:headerReference w:type="default" r:id="rId9"/>
      <w:footerReference w:type="default" r:id="rId10"/>
      <w:pgSz w:w="11905" w:h="16837"/>
      <w:pgMar w:top="720" w:right="720" w:bottom="720" w:left="720" w:header="720" w:footer="794"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A60" w:rsidRDefault="00FB2A60" w:rsidP="00401ABF">
      <w:r>
        <w:separator/>
      </w:r>
    </w:p>
  </w:endnote>
  <w:endnote w:type="continuationSeparator" w:id="0">
    <w:p w:rsidR="00FB2A60" w:rsidRDefault="00FB2A60" w:rsidP="0040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BF" w:rsidRDefault="00401ABF">
    <w:pPr>
      <w:tabs>
        <w:tab w:val="center" w:pos="4308"/>
        <w:tab w:val="right" w:pos="8617"/>
      </w:tabs>
      <w:rPr>
        <w:rFonts w:cs="Times New Roman"/>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A60" w:rsidRDefault="00FB2A60" w:rsidP="00401ABF">
      <w:r>
        <w:separator/>
      </w:r>
    </w:p>
  </w:footnote>
  <w:footnote w:type="continuationSeparator" w:id="0">
    <w:p w:rsidR="00FB2A60" w:rsidRDefault="00FB2A60" w:rsidP="00401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BF" w:rsidRDefault="00401ABF">
    <w:pPr>
      <w:tabs>
        <w:tab w:val="center" w:pos="4308"/>
        <w:tab w:val="right" w:pos="8617"/>
      </w:tabs>
      <w:rPr>
        <w:rFonts w:cs="Times New Roman"/>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401ABF"/>
    <w:rsid w:val="0001014C"/>
    <w:rsid w:val="000161D7"/>
    <w:rsid w:val="00026F70"/>
    <w:rsid w:val="00091ECF"/>
    <w:rsid w:val="0009723B"/>
    <w:rsid w:val="000C33F2"/>
    <w:rsid w:val="000F0E50"/>
    <w:rsid w:val="00135380"/>
    <w:rsid w:val="0015036A"/>
    <w:rsid w:val="00175014"/>
    <w:rsid w:val="001859A5"/>
    <w:rsid w:val="001B76EC"/>
    <w:rsid w:val="00201AB9"/>
    <w:rsid w:val="00211F5B"/>
    <w:rsid w:val="00221BEB"/>
    <w:rsid w:val="002827E9"/>
    <w:rsid w:val="00283F6B"/>
    <w:rsid w:val="00295048"/>
    <w:rsid w:val="002A2722"/>
    <w:rsid w:val="002B5BE3"/>
    <w:rsid w:val="002C15DF"/>
    <w:rsid w:val="002C6628"/>
    <w:rsid w:val="00335A77"/>
    <w:rsid w:val="0033771D"/>
    <w:rsid w:val="003771DB"/>
    <w:rsid w:val="00382746"/>
    <w:rsid w:val="0039231D"/>
    <w:rsid w:val="00396A4F"/>
    <w:rsid w:val="003D033A"/>
    <w:rsid w:val="003F0353"/>
    <w:rsid w:val="00401ABF"/>
    <w:rsid w:val="00402F09"/>
    <w:rsid w:val="00443570"/>
    <w:rsid w:val="00465AA4"/>
    <w:rsid w:val="00472324"/>
    <w:rsid w:val="004747C8"/>
    <w:rsid w:val="00492DCA"/>
    <w:rsid w:val="004C4562"/>
    <w:rsid w:val="004E5E04"/>
    <w:rsid w:val="004F40A7"/>
    <w:rsid w:val="00570E78"/>
    <w:rsid w:val="005F2A12"/>
    <w:rsid w:val="0061598C"/>
    <w:rsid w:val="00631FC0"/>
    <w:rsid w:val="00682FA8"/>
    <w:rsid w:val="006A0B8C"/>
    <w:rsid w:val="006E3453"/>
    <w:rsid w:val="006F5B95"/>
    <w:rsid w:val="00707EC6"/>
    <w:rsid w:val="00781B89"/>
    <w:rsid w:val="00794D55"/>
    <w:rsid w:val="007D5124"/>
    <w:rsid w:val="007E098D"/>
    <w:rsid w:val="007F0E5A"/>
    <w:rsid w:val="007F211D"/>
    <w:rsid w:val="00825FB9"/>
    <w:rsid w:val="00837535"/>
    <w:rsid w:val="00846347"/>
    <w:rsid w:val="00853341"/>
    <w:rsid w:val="008533D8"/>
    <w:rsid w:val="008E6804"/>
    <w:rsid w:val="008E7649"/>
    <w:rsid w:val="00907DB6"/>
    <w:rsid w:val="00912024"/>
    <w:rsid w:val="00961C88"/>
    <w:rsid w:val="009A0146"/>
    <w:rsid w:val="009A4EFD"/>
    <w:rsid w:val="009D4E16"/>
    <w:rsid w:val="009E3F62"/>
    <w:rsid w:val="009E46AF"/>
    <w:rsid w:val="009F455A"/>
    <w:rsid w:val="009F6BDD"/>
    <w:rsid w:val="00A0683C"/>
    <w:rsid w:val="00A13FDD"/>
    <w:rsid w:val="00A77E6A"/>
    <w:rsid w:val="00A81122"/>
    <w:rsid w:val="00AA2585"/>
    <w:rsid w:val="00AF376A"/>
    <w:rsid w:val="00AF6950"/>
    <w:rsid w:val="00B1303C"/>
    <w:rsid w:val="00B30C7D"/>
    <w:rsid w:val="00B4012E"/>
    <w:rsid w:val="00BA5F61"/>
    <w:rsid w:val="00BC5914"/>
    <w:rsid w:val="00BE5D0D"/>
    <w:rsid w:val="00BF5137"/>
    <w:rsid w:val="00C0087A"/>
    <w:rsid w:val="00C12E93"/>
    <w:rsid w:val="00C1515D"/>
    <w:rsid w:val="00C15268"/>
    <w:rsid w:val="00C43FB4"/>
    <w:rsid w:val="00C7460A"/>
    <w:rsid w:val="00C957E6"/>
    <w:rsid w:val="00CC6CA2"/>
    <w:rsid w:val="00D03929"/>
    <w:rsid w:val="00D210AC"/>
    <w:rsid w:val="00D3202C"/>
    <w:rsid w:val="00D45FBC"/>
    <w:rsid w:val="00D61D5C"/>
    <w:rsid w:val="00D92FDB"/>
    <w:rsid w:val="00DA7635"/>
    <w:rsid w:val="00DC6F37"/>
    <w:rsid w:val="00DC7684"/>
    <w:rsid w:val="00E14794"/>
    <w:rsid w:val="00E14C77"/>
    <w:rsid w:val="00E2705C"/>
    <w:rsid w:val="00E32006"/>
    <w:rsid w:val="00E330F8"/>
    <w:rsid w:val="00E46F4C"/>
    <w:rsid w:val="00E55ACB"/>
    <w:rsid w:val="00E97B0C"/>
    <w:rsid w:val="00EB5B84"/>
    <w:rsid w:val="00ED2D0E"/>
    <w:rsid w:val="00EF7832"/>
    <w:rsid w:val="00F14CC6"/>
    <w:rsid w:val="00F20509"/>
    <w:rsid w:val="00F30B5A"/>
    <w:rsid w:val="00F8018C"/>
    <w:rsid w:val="00F94197"/>
    <w:rsid w:val="00F97708"/>
    <w:rsid w:val="00FB0A76"/>
    <w:rsid w:val="00FB2A60"/>
    <w:rsid w:val="00FB4F3C"/>
    <w:rsid w:val="00FC2DC2"/>
    <w:rsid w:val="00FD5ABF"/>
    <w:rsid w:val="00FD6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D5C"/>
    <w:pPr>
      <w:widowControl w:val="0"/>
      <w:overflowPunct w:val="0"/>
      <w:autoSpaceDE w:val="0"/>
      <w:autoSpaceDN w:val="0"/>
      <w:adjustRightInd w:val="0"/>
      <w:spacing w:after="0" w:line="240" w:lineRule="auto"/>
    </w:pPr>
    <w:rPr>
      <w:rFonts w:ascii="Book Antiqua" w:hAnsi="Book Antiqua" w:cs="Book Antiqu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A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B5BE3"/>
    <w:rPr>
      <w:rFonts w:cs="Times New Roman"/>
      <w:color w:val="0000FF" w:themeColor="hyperlink"/>
      <w:u w:val="single"/>
    </w:rPr>
  </w:style>
  <w:style w:type="character" w:customStyle="1" w:styleId="TitleChar">
    <w:name w:val="Title Char"/>
    <w:rsid w:val="00E2705C"/>
    <w:rPr>
      <w:rFonts w:ascii="Cambria" w:hAnsi="Cambria"/>
      <w:color w:val="17365D"/>
      <w:spacing w:val="5"/>
      <w:kern w:val="3"/>
      <w:sz w:val="52"/>
    </w:rPr>
  </w:style>
  <w:style w:type="paragraph" w:styleId="NormalWeb">
    <w:name w:val="Normal (Web)"/>
    <w:basedOn w:val="Normal"/>
    <w:uiPriority w:val="99"/>
    <w:semiHidden/>
    <w:unhideWhenUsed/>
    <w:rsid w:val="00221BEB"/>
    <w:pPr>
      <w:widowControl/>
      <w:overflowPunct/>
      <w:autoSpaceDE/>
      <w:autoSpaceDN/>
      <w:adjustRightInd/>
      <w:spacing w:before="100" w:beforeAutospacing="1" w:after="100" w:afterAutospacing="1"/>
    </w:pPr>
    <w:rPr>
      <w:rFonts w:ascii="Times New Roman" w:hAnsi="Times New Roman" w:cs="Times New Roman"/>
      <w:kern w:val="0"/>
      <w:sz w:val="24"/>
      <w:szCs w:val="24"/>
    </w:rPr>
  </w:style>
  <w:style w:type="paragraph" w:styleId="BalloonText">
    <w:name w:val="Balloon Text"/>
    <w:basedOn w:val="Normal"/>
    <w:link w:val="BalloonTextChar"/>
    <w:uiPriority w:val="99"/>
    <w:semiHidden/>
    <w:unhideWhenUsed/>
    <w:rsid w:val="009E3F62"/>
    <w:rPr>
      <w:rFonts w:ascii="Tahoma" w:hAnsi="Tahoma" w:cs="Tahoma"/>
      <w:sz w:val="16"/>
      <w:szCs w:val="16"/>
    </w:rPr>
  </w:style>
  <w:style w:type="character" w:customStyle="1" w:styleId="BalloonTextChar">
    <w:name w:val="Balloon Text Char"/>
    <w:basedOn w:val="DefaultParagraphFont"/>
    <w:link w:val="BalloonText"/>
    <w:uiPriority w:val="99"/>
    <w:semiHidden/>
    <w:rsid w:val="009E3F62"/>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D5C"/>
    <w:pPr>
      <w:widowControl w:val="0"/>
      <w:overflowPunct w:val="0"/>
      <w:autoSpaceDE w:val="0"/>
      <w:autoSpaceDN w:val="0"/>
      <w:adjustRightInd w:val="0"/>
      <w:spacing w:after="0" w:line="240" w:lineRule="auto"/>
    </w:pPr>
    <w:rPr>
      <w:rFonts w:ascii="Book Antiqua" w:hAnsi="Book Antiqua" w:cs="Book Antiqu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A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B5BE3"/>
    <w:rPr>
      <w:rFonts w:cs="Times New Roman"/>
      <w:color w:val="0000FF" w:themeColor="hyperlink"/>
      <w:u w:val="single"/>
    </w:rPr>
  </w:style>
  <w:style w:type="character" w:customStyle="1" w:styleId="TitleChar">
    <w:name w:val="Title Char"/>
    <w:rsid w:val="00E2705C"/>
    <w:rPr>
      <w:rFonts w:ascii="Cambria" w:hAnsi="Cambria"/>
      <w:color w:val="17365D"/>
      <w:spacing w:val="5"/>
      <w:kern w:val="3"/>
      <w:sz w:val="52"/>
    </w:rPr>
  </w:style>
  <w:style w:type="paragraph" w:styleId="NormalWeb">
    <w:name w:val="Normal (Web)"/>
    <w:basedOn w:val="Normal"/>
    <w:uiPriority w:val="99"/>
    <w:semiHidden/>
    <w:unhideWhenUsed/>
    <w:rsid w:val="00221BEB"/>
    <w:pPr>
      <w:widowControl/>
      <w:overflowPunct/>
      <w:autoSpaceDE/>
      <w:autoSpaceDN/>
      <w:adjustRightInd/>
      <w:spacing w:before="100" w:beforeAutospacing="1" w:after="100" w:afterAutospacing="1"/>
    </w:pPr>
    <w:rPr>
      <w:rFonts w:ascii="Times New Roman" w:hAnsi="Times New Roman" w:cs="Times New Roman"/>
      <w:kern w:val="0"/>
      <w:sz w:val="24"/>
      <w:szCs w:val="24"/>
    </w:rPr>
  </w:style>
  <w:style w:type="paragraph" w:styleId="BalloonText">
    <w:name w:val="Balloon Text"/>
    <w:basedOn w:val="Normal"/>
    <w:link w:val="BalloonTextChar"/>
    <w:uiPriority w:val="99"/>
    <w:semiHidden/>
    <w:unhideWhenUsed/>
    <w:rsid w:val="009E3F62"/>
    <w:rPr>
      <w:rFonts w:ascii="Tahoma" w:hAnsi="Tahoma" w:cs="Tahoma"/>
      <w:sz w:val="16"/>
      <w:szCs w:val="16"/>
    </w:rPr>
  </w:style>
  <w:style w:type="character" w:customStyle="1" w:styleId="BalloonTextChar">
    <w:name w:val="Balloon Text Char"/>
    <w:basedOn w:val="DefaultParagraphFont"/>
    <w:link w:val="BalloonText"/>
    <w:uiPriority w:val="99"/>
    <w:semiHidden/>
    <w:rsid w:val="009E3F6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240436">
      <w:marLeft w:val="0"/>
      <w:marRight w:val="0"/>
      <w:marTop w:val="0"/>
      <w:marBottom w:val="0"/>
      <w:divBdr>
        <w:top w:val="none" w:sz="0" w:space="0" w:color="auto"/>
        <w:left w:val="none" w:sz="0" w:space="0" w:color="auto"/>
        <w:bottom w:val="none" w:sz="0" w:space="0" w:color="auto"/>
        <w:right w:val="none" w:sz="0" w:space="0" w:color="auto"/>
      </w:divBdr>
    </w:div>
    <w:div w:id="1970240437">
      <w:marLeft w:val="0"/>
      <w:marRight w:val="0"/>
      <w:marTop w:val="0"/>
      <w:marBottom w:val="0"/>
      <w:divBdr>
        <w:top w:val="none" w:sz="0" w:space="0" w:color="auto"/>
        <w:left w:val="none" w:sz="0" w:space="0" w:color="auto"/>
        <w:bottom w:val="none" w:sz="0" w:space="0" w:color="auto"/>
        <w:right w:val="none" w:sz="0" w:space="0" w:color="auto"/>
      </w:divBdr>
      <w:divsChild>
        <w:div w:id="197024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inemamuseum.org.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8</cp:revision>
  <cp:lastPrinted>2013-01-20T18:07:00Z</cp:lastPrinted>
  <dcterms:created xsi:type="dcterms:W3CDTF">2016-08-17T07:30:00Z</dcterms:created>
  <dcterms:modified xsi:type="dcterms:W3CDTF">2016-08-20T14:12:00Z</dcterms:modified>
</cp:coreProperties>
</file>