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CF7D" w14:textId="77777777" w:rsidR="00744EBE" w:rsidRPr="00696014" w:rsidRDefault="00147041">
      <w:pPr>
        <w:pStyle w:val="Body"/>
        <w:jc w:val="center"/>
        <w:rPr>
          <w:b/>
          <w:bCs/>
          <w:sz w:val="32"/>
          <w:szCs w:val="32"/>
        </w:rPr>
      </w:pPr>
      <w:r w:rsidRPr="00696014">
        <w:rPr>
          <w:b/>
          <w:bCs/>
          <w:sz w:val="32"/>
          <w:szCs w:val="32"/>
        </w:rPr>
        <w:t>THE TERENCE RATTIGAN SOCIETY</w:t>
      </w:r>
    </w:p>
    <w:p w14:paraId="4FD8B9F0" w14:textId="77777777" w:rsidR="00744EBE" w:rsidRPr="00696014" w:rsidRDefault="00147041">
      <w:pPr>
        <w:pStyle w:val="Body"/>
        <w:jc w:val="center"/>
        <w:rPr>
          <w:b/>
          <w:bCs/>
          <w:sz w:val="32"/>
          <w:szCs w:val="32"/>
        </w:rPr>
      </w:pPr>
      <w:r w:rsidRPr="00696014">
        <w:rPr>
          <w:rFonts w:ascii="Georgia" w:eastAsia="Georgia" w:hAnsi="Georgia" w:cs="Georgia"/>
          <w:b/>
          <w:bCs/>
          <w:noProof/>
          <w:color w:val="454545"/>
          <w:sz w:val="32"/>
          <w:szCs w:val="32"/>
          <w:u w:color="454545"/>
        </w:rPr>
        <w:drawing>
          <wp:inline distT="0" distB="0" distL="0" distR="0" wp14:anchorId="64DC8157" wp14:editId="7A5ADB0A">
            <wp:extent cx="1171575" cy="1722904"/>
            <wp:effectExtent l="0" t="0" r="0" b="0"/>
            <wp:docPr id="1073741825" name="officeArt object" descr="Sir Terence Rattig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r Terence Rattigan" descr="Sir Terence Rattig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2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4180601" w14:textId="53EA25D1" w:rsidR="00744EBE" w:rsidRDefault="00147041" w:rsidP="00696014">
      <w:pPr>
        <w:pStyle w:val="Body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Saturday 4 December 2021</w:t>
      </w:r>
    </w:p>
    <w:p w14:paraId="58AB4E1F" w14:textId="77777777" w:rsidR="00744EBE" w:rsidRDefault="00147041">
      <w:pPr>
        <w:pStyle w:val="Body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Matinée performance of </w:t>
      </w:r>
    </w:p>
    <w:p w14:paraId="3EE0DB8C" w14:textId="77777777" w:rsidR="00744EBE" w:rsidRDefault="00147041">
      <w:pPr>
        <w:pStyle w:val="Body"/>
        <w:keepNext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Flare Path</w:t>
      </w:r>
    </w:p>
    <w:p w14:paraId="53534CFF" w14:textId="77777777" w:rsidR="00744EBE" w:rsidRDefault="00147041">
      <w:pPr>
        <w:pStyle w:val="NormalWeb"/>
        <w:spacing w:before="0" w:after="0" w:line="255" w:lineRule="atLeast"/>
        <w:jc w:val="center"/>
        <w:rPr>
          <w:rFonts w:ascii="Arial" w:eastAsia="Arial" w:hAnsi="Arial" w:cs="Arial"/>
          <w:b/>
          <w:bCs/>
          <w:color w:val="121212"/>
          <w:u w:color="121212"/>
        </w:rPr>
      </w:pP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  <w:color w:val="333333"/>
          <w:u w:color="333333"/>
        </w:rPr>
        <w:t>t t</w:t>
      </w:r>
      <w:r>
        <w:rPr>
          <w:rFonts w:ascii="Arial" w:hAnsi="Arial"/>
          <w:b/>
          <w:bCs/>
          <w:color w:val="121212"/>
          <w:u w:color="121212"/>
        </w:rPr>
        <w:t xml:space="preserve">he DIXON STUDIO, PALACE THEATRE, </w:t>
      </w:r>
    </w:p>
    <w:p w14:paraId="3DBDA2E3" w14:textId="77777777" w:rsidR="00744EBE" w:rsidRDefault="00147041">
      <w:pPr>
        <w:pStyle w:val="NormalWeb"/>
        <w:spacing w:before="0" w:after="0" w:line="255" w:lineRule="atLeast"/>
        <w:jc w:val="center"/>
        <w:rPr>
          <w:rFonts w:ascii="Arial" w:eastAsia="Arial" w:hAnsi="Arial" w:cs="Arial"/>
          <w:b/>
          <w:bCs/>
          <w:color w:val="121212"/>
          <w:u w:color="121212"/>
        </w:rPr>
      </w:pPr>
      <w:r>
        <w:rPr>
          <w:rFonts w:ascii="Arial" w:hAnsi="Arial"/>
          <w:b/>
          <w:bCs/>
          <w:color w:val="121212"/>
          <w:u w:color="121212"/>
        </w:rPr>
        <w:t>Westcliff-on-Sea, Essex</w:t>
      </w:r>
    </w:p>
    <w:p w14:paraId="2F1EA68C" w14:textId="77777777" w:rsidR="00744EBE" w:rsidRDefault="00744EBE">
      <w:pPr>
        <w:pStyle w:val="NormalWeb"/>
        <w:spacing w:before="0" w:after="0" w:line="255" w:lineRule="atLeast"/>
        <w:jc w:val="center"/>
        <w:rPr>
          <w:rFonts w:ascii="Arial" w:eastAsia="Arial" w:hAnsi="Arial" w:cs="Arial"/>
        </w:rPr>
      </w:pPr>
    </w:p>
    <w:p w14:paraId="45E818A8" w14:textId="77777777" w:rsidR="00744EBE" w:rsidRDefault="00147041">
      <w:pPr>
        <w:pStyle w:val="Body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2.30pm performance</w:t>
      </w:r>
    </w:p>
    <w:p w14:paraId="7406D007" w14:textId="77777777" w:rsidR="00744EBE" w:rsidRDefault="00744EBE">
      <w:pPr>
        <w:pStyle w:val="Body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678511" w14:textId="77777777" w:rsidR="00744EBE" w:rsidRDefault="00147041">
      <w:pPr>
        <w:pStyle w:val="NormalWeb"/>
        <w:spacing w:before="0" w:after="0" w:line="255" w:lineRule="atLeast"/>
        <w:jc w:val="center"/>
        <w:rPr>
          <w:rFonts w:ascii="Arial" w:eastAsia="Arial" w:hAnsi="Arial" w:cs="Arial"/>
          <w:b/>
          <w:bCs/>
          <w:color w:val="333333"/>
          <w:u w:color="333333"/>
        </w:rPr>
      </w:pPr>
      <w:r>
        <w:rPr>
          <w:rFonts w:ascii="Arial" w:hAnsi="Arial"/>
          <w:b/>
          <w:bCs/>
          <w:i/>
          <w:iCs/>
        </w:rPr>
        <w:t>JOIN US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333333"/>
          <w:u w:color="333333"/>
        </w:rPr>
        <w:t xml:space="preserve">for a day out to the seaside (close enough!) to see The </w:t>
      </w:r>
      <w:proofErr w:type="spellStart"/>
      <w:r>
        <w:rPr>
          <w:rFonts w:ascii="Arial" w:hAnsi="Arial"/>
          <w:b/>
          <w:bCs/>
          <w:color w:val="333333"/>
          <w:u w:color="333333"/>
        </w:rPr>
        <w:t>Southend</w:t>
      </w:r>
      <w:proofErr w:type="spellEnd"/>
      <w:r>
        <w:rPr>
          <w:rFonts w:ascii="Arial" w:hAnsi="Arial"/>
          <w:b/>
          <w:bCs/>
          <w:color w:val="333333"/>
          <w:u w:color="333333"/>
        </w:rPr>
        <w:t xml:space="preserve"> Shakespeare Company (est.1951) perform Rattigan’s moving wartime play</w:t>
      </w:r>
      <w:r>
        <w:rPr>
          <w:rFonts w:ascii="Arial" w:hAnsi="Arial"/>
          <w:b/>
          <w:bCs/>
          <w:i/>
          <w:iCs/>
          <w:color w:val="333333"/>
          <w:u w:color="333333"/>
        </w:rPr>
        <w:t>.</w:t>
      </w:r>
      <w:r>
        <w:rPr>
          <w:rFonts w:ascii="Arial" w:eastAsia="Arial" w:hAnsi="Arial" w:cs="Arial"/>
          <w:b/>
          <w:bCs/>
          <w:color w:val="333333"/>
          <w:u w:color="333333"/>
        </w:rPr>
        <w:br/>
      </w:r>
    </w:p>
    <w:p w14:paraId="1880CC43" w14:textId="11C9C709" w:rsidR="00744EBE" w:rsidRDefault="00147041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are scheduling a post-show Q+A – with some of the cast and the director — in the theatre. Following this we shall adjourn for supper directly opposite at welcoming Italian restaurant, Il Palazzo. </w:t>
      </w:r>
      <w:r w:rsidR="0069601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Transport – self arranged: taking the</w:t>
      </w:r>
      <w:r>
        <w:rPr>
          <w:rFonts w:ascii="Arial" w:hAnsi="Arial"/>
          <w:sz w:val="24"/>
          <w:szCs w:val="24"/>
          <w:lang w:val="fr-FR"/>
        </w:rPr>
        <w:t xml:space="preserve"> </w:t>
      </w:r>
      <w:r w:rsidR="00696014">
        <w:rPr>
          <w:rFonts w:ascii="Arial" w:hAnsi="Arial"/>
          <w:sz w:val="24"/>
          <w:szCs w:val="24"/>
          <w:lang w:val="fr-FR"/>
        </w:rPr>
        <w:t xml:space="preserve">12.45 </w:t>
      </w:r>
      <w:r>
        <w:rPr>
          <w:rFonts w:ascii="Arial" w:hAnsi="Arial"/>
          <w:sz w:val="24"/>
          <w:szCs w:val="24"/>
          <w:lang w:val="fr-FR"/>
        </w:rPr>
        <w:t>train</w:t>
      </w:r>
      <w:r>
        <w:rPr>
          <w:rFonts w:ascii="Arial" w:hAnsi="Arial"/>
          <w:sz w:val="24"/>
          <w:szCs w:val="24"/>
        </w:rPr>
        <w:t xml:space="preserve"> from </w:t>
      </w:r>
      <w:r w:rsidR="00696014">
        <w:rPr>
          <w:rFonts w:ascii="Arial" w:hAnsi="Arial"/>
          <w:sz w:val="24"/>
          <w:szCs w:val="24"/>
        </w:rPr>
        <w:t>Liverpool</w:t>
      </w:r>
      <w:r>
        <w:rPr>
          <w:rFonts w:ascii="Arial" w:hAnsi="Arial"/>
          <w:sz w:val="24"/>
          <w:szCs w:val="24"/>
        </w:rPr>
        <w:t xml:space="preserve"> Street to Westcliff. The Palace is around a fifteen-minute walk from the station (taxi rank available).</w:t>
      </w:r>
    </w:p>
    <w:p w14:paraId="2028ED26" w14:textId="77777777" w:rsidR="00744EBE" w:rsidRDefault="00147041">
      <w:pPr>
        <w:pStyle w:val="Body"/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✂</w:t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……………………………………………………………………………………………………..……</w:t>
      </w:r>
    </w:p>
    <w:p w14:paraId="5D1E973B" w14:textId="77777777" w:rsidR="00744EBE" w:rsidRDefault="00147041">
      <w:pPr>
        <w:pStyle w:val="Body"/>
        <w:spacing w:before="1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 O </w:t>
      </w:r>
      <w:proofErr w:type="spellStart"/>
      <w:r>
        <w:rPr>
          <w:rFonts w:ascii="Arial" w:hAnsi="Arial"/>
          <w:b/>
          <w:bCs/>
          <w:sz w:val="24"/>
          <w:szCs w:val="24"/>
        </w:rPr>
        <w:t>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 I N G    F O R M</w:t>
      </w:r>
    </w:p>
    <w:tbl>
      <w:tblPr>
        <w:tblW w:w="8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3"/>
        <w:gridCol w:w="2062"/>
        <w:gridCol w:w="2062"/>
      </w:tblGrid>
      <w:tr w:rsidR="00744EBE" w14:paraId="37464519" w14:textId="77777777">
        <w:trPr>
          <w:trHeight w:val="29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96C2" w14:textId="77777777" w:rsidR="00744EBE" w:rsidRDefault="00744EBE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9900" w14:textId="77777777" w:rsidR="00744EBE" w:rsidRDefault="00744EBE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46AE" w14:textId="77777777" w:rsidR="00744EBE" w:rsidRDefault="00147041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No. of tickets</w:t>
            </w:r>
          </w:p>
        </w:tc>
      </w:tr>
      <w:tr w:rsidR="00744EBE" w14:paraId="19706033" w14:textId="77777777">
        <w:trPr>
          <w:trHeight w:val="57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994A" w14:textId="77777777" w:rsidR="00744EBE" w:rsidRDefault="00147041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 xml:space="preserve">Performance of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Flare Path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711E" w14:textId="77777777" w:rsidR="00744EBE" w:rsidRDefault="00147041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£12.50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5F72" w14:textId="77777777" w:rsidR="00744EBE" w:rsidRDefault="00744EBE"/>
        </w:tc>
      </w:tr>
      <w:tr w:rsidR="00744EBE" w14:paraId="4B5DBE01" w14:textId="77777777">
        <w:trPr>
          <w:trHeight w:val="29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3875" w14:textId="77777777" w:rsidR="00744EBE" w:rsidRDefault="00147041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Supper: Il Palazzo (starter and main)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8F43" w14:textId="77777777" w:rsidR="00744EBE" w:rsidRDefault="00147041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£17.00</w:t>
            </w:r>
          </w:p>
        </w:tc>
      </w:tr>
      <w:tr w:rsidR="00744EBE" w14:paraId="4DDF1B5E" w14:textId="77777777">
        <w:trPr>
          <w:trHeight w:val="57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FCD6" w14:textId="77777777" w:rsidR="00744EBE" w:rsidRDefault="00147041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Name (&amp; name of guest(s)):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7ABA" w14:textId="77777777" w:rsidR="00744EBE" w:rsidRDefault="00744EBE"/>
        </w:tc>
      </w:tr>
      <w:tr w:rsidR="00744EBE" w14:paraId="6C20C494" w14:textId="77777777">
        <w:trPr>
          <w:trHeight w:val="113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D146" w14:textId="77777777" w:rsidR="00744EBE" w:rsidRDefault="00147041">
            <w:pPr>
              <w:pStyle w:val="Body"/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enclose a cheque for:                   </w:t>
            </w:r>
          </w:p>
          <w:p w14:paraId="764E2206" w14:textId="77777777" w:rsidR="00744EBE" w:rsidRDefault="00147041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Payable to:</w:t>
            </w:r>
          </w:p>
          <w:p w14:paraId="2E7C37D8" w14:textId="77777777" w:rsidR="00744EBE" w:rsidRDefault="00147041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The Terence Rattigan Society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2704" w14:textId="77777777" w:rsidR="00744EBE" w:rsidRDefault="00147041">
            <w:pPr>
              <w:pStyle w:val="Body"/>
              <w:spacing w:before="1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£</w:t>
            </w:r>
          </w:p>
        </w:tc>
      </w:tr>
      <w:tr w:rsidR="00744EBE" w14:paraId="51151505" w14:textId="77777777">
        <w:trPr>
          <w:trHeight w:val="169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52FC" w14:textId="77777777" w:rsidR="00744EBE" w:rsidRDefault="00147041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made a bank transfer for:</w:t>
            </w:r>
          </w:p>
          <w:p w14:paraId="7FD652B4" w14:textId="77777777" w:rsidR="00744EBE" w:rsidRDefault="00147041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Lloyds TSB Chelsea Branch</w:t>
            </w:r>
          </w:p>
          <w:p w14:paraId="5C2FB654" w14:textId="77777777" w:rsidR="00744EBE" w:rsidRDefault="00147041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Account Number: 22820768</w:t>
            </w:r>
          </w:p>
          <w:p w14:paraId="2D72A6EF" w14:textId="77777777" w:rsidR="00744EBE" w:rsidRDefault="00147041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Sort Code: 30-64-72</w:t>
            </w:r>
          </w:p>
          <w:p w14:paraId="227AE050" w14:textId="77777777" w:rsidR="00744EBE" w:rsidRDefault="00147041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Please put FPIP as the reference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2D76" w14:textId="77777777" w:rsidR="00744EBE" w:rsidRDefault="00147041">
            <w:pPr>
              <w:pStyle w:val="Body"/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£</w:t>
            </w:r>
          </w:p>
          <w:p w14:paraId="0B68DDE3" w14:textId="77777777" w:rsidR="00744EBE" w:rsidRDefault="00147041">
            <w:pPr>
              <w:pStyle w:val="Body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Please confirm to phillward@me.com when you have made a bank transfer</w:t>
            </w:r>
          </w:p>
        </w:tc>
      </w:tr>
    </w:tbl>
    <w:p w14:paraId="5AD97EA6" w14:textId="77777777" w:rsidR="00744EBE" w:rsidRDefault="00147041">
      <w:pPr>
        <w:pStyle w:val="Body"/>
        <w:widowControl/>
      </w:pPr>
      <w:r>
        <w:rPr>
          <w:rFonts w:ascii="Arial" w:hAnsi="Arial"/>
        </w:rPr>
        <w:t xml:space="preserve">Please make your booking and send your cheque (if appropriate) by </w:t>
      </w:r>
      <w:r>
        <w:rPr>
          <w:rFonts w:ascii="Arial" w:hAnsi="Arial"/>
          <w:b/>
          <w:bCs/>
        </w:rPr>
        <w:t xml:space="preserve">19 November </w:t>
      </w:r>
      <w:r>
        <w:rPr>
          <w:rFonts w:ascii="Arial" w:hAnsi="Arial"/>
        </w:rPr>
        <w:t>(we are holding ticket reservation)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lang w:val="it-IT"/>
        </w:rPr>
        <w:t>to:-</w:t>
      </w:r>
      <w:proofErr w:type="gramEnd"/>
      <w:r>
        <w:rPr>
          <w:rFonts w:ascii="Arial" w:hAnsi="Arial"/>
          <w:lang w:val="it-IT"/>
        </w:rPr>
        <w:t xml:space="preserve"> </w:t>
      </w:r>
      <w:r>
        <w:rPr>
          <w:rFonts w:ascii="Times New Roman" w:hAnsi="Times New Roman"/>
          <w:b/>
          <w:bCs/>
          <w:kern w:val="0"/>
          <w:u w:val="single"/>
          <w:shd w:val="clear" w:color="auto" w:fill="FFFFFF"/>
        </w:rPr>
        <w:t>Alison Du Cane,</w:t>
      </w:r>
      <w:r>
        <w:rPr>
          <w:rFonts w:ascii="Times New Roman" w:hAnsi="Times New Roman"/>
          <w:b/>
          <w:bCs/>
          <w:kern w:val="0"/>
          <w:u w:val="single"/>
        </w:rPr>
        <w:t xml:space="preserve"> </w:t>
      </w:r>
      <w:r>
        <w:rPr>
          <w:rFonts w:ascii="Times New Roman" w:hAnsi="Times New Roman"/>
          <w:b/>
          <w:bCs/>
          <w:kern w:val="0"/>
          <w:u w:val="single"/>
          <w:shd w:val="clear" w:color="auto" w:fill="FFFFFF"/>
        </w:rPr>
        <w:t xml:space="preserve">24 Upper Mall, W6 9TA </w:t>
      </w:r>
      <w:hyperlink r:id="rId7" w:history="1">
        <w:r>
          <w:rPr>
            <w:rStyle w:val="Hyperlink0"/>
            <w:lang w:val="it-IT"/>
          </w:rPr>
          <w:t>Alison@ducane.net</w:t>
        </w:r>
      </w:hyperlink>
      <w:r>
        <w:rPr>
          <w:rStyle w:val="Hyperlink0"/>
        </w:rPr>
        <w:t xml:space="preserve"> </w:t>
      </w:r>
      <w:r>
        <w:rPr>
          <w:rFonts w:ascii="Arial" w:hAnsi="Arial"/>
        </w:rPr>
        <w:t xml:space="preserve">(Receipt of bookings acknowledged by email)    </w:t>
      </w:r>
    </w:p>
    <w:sectPr w:rsidR="00744EB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D356" w14:textId="77777777" w:rsidR="00C063FA" w:rsidRDefault="00C063FA">
      <w:r>
        <w:separator/>
      </w:r>
    </w:p>
  </w:endnote>
  <w:endnote w:type="continuationSeparator" w:id="0">
    <w:p w14:paraId="4194EDF6" w14:textId="77777777" w:rsidR="00C063FA" w:rsidRDefault="00C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12C" w14:textId="77777777" w:rsidR="00744EBE" w:rsidRDefault="00744EBE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FAAB" w14:textId="77777777" w:rsidR="00744EBE" w:rsidRDefault="00744E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EC8A" w14:textId="77777777" w:rsidR="00C063FA" w:rsidRDefault="00C063FA">
      <w:r>
        <w:separator/>
      </w:r>
    </w:p>
  </w:footnote>
  <w:footnote w:type="continuationSeparator" w:id="0">
    <w:p w14:paraId="082FA496" w14:textId="77777777" w:rsidR="00C063FA" w:rsidRDefault="00C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9FED" w14:textId="77777777" w:rsidR="00744EBE" w:rsidRDefault="00744EBE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7A3E" w14:textId="77777777" w:rsidR="00744EBE" w:rsidRDefault="00744EB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BE"/>
    <w:rsid w:val="00147041"/>
    <w:rsid w:val="0059287C"/>
    <w:rsid w:val="00696014"/>
    <w:rsid w:val="00744EBE"/>
    <w:rsid w:val="007E0005"/>
    <w:rsid w:val="00BC0C1E"/>
    <w:rsid w:val="00C063FA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6083"/>
  <w15:docId w15:val="{F355D2A4-E376-F347-85B0-E0557499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Book Antiqua" w:hAnsi="Book Antiqua"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son@ducane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Cooper</dc:creator>
  <cp:lastModifiedBy>Susan Cooper</cp:lastModifiedBy>
  <cp:revision>2</cp:revision>
  <dcterms:created xsi:type="dcterms:W3CDTF">2021-11-02T08:11:00Z</dcterms:created>
  <dcterms:modified xsi:type="dcterms:W3CDTF">2021-11-02T08:11:00Z</dcterms:modified>
</cp:coreProperties>
</file>